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6D" w:rsidRPr="00BC1B22" w:rsidRDefault="003B3B6D" w:rsidP="003B3B6D">
      <w:pPr>
        <w:jc w:val="center"/>
        <w:rPr>
          <w:b/>
          <w:bCs/>
          <w:color w:val="000000"/>
          <w:sz w:val="26"/>
          <w:szCs w:val="26"/>
        </w:rPr>
      </w:pPr>
      <w:r w:rsidRPr="00BC1B22">
        <w:rPr>
          <w:b/>
          <w:bCs/>
          <w:color w:val="000000"/>
          <w:sz w:val="26"/>
          <w:szCs w:val="26"/>
        </w:rPr>
        <w:t>ПОЛОЖЕНИЕ</w:t>
      </w:r>
    </w:p>
    <w:p w:rsidR="003B3B6D" w:rsidRPr="00BC1B22" w:rsidRDefault="003B3B6D" w:rsidP="003B3B6D">
      <w:pPr>
        <w:pStyle w:val="5"/>
        <w:spacing w:before="0" w:after="0"/>
        <w:jc w:val="center"/>
        <w:rPr>
          <w:i w:val="0"/>
          <w:color w:val="000000"/>
        </w:rPr>
      </w:pPr>
      <w:r w:rsidRPr="00BC1B22">
        <w:rPr>
          <w:i w:val="0"/>
          <w:color w:val="000000"/>
        </w:rPr>
        <w:t xml:space="preserve">О проведении Окружной (региональной) акции </w:t>
      </w:r>
    </w:p>
    <w:p w:rsidR="003B3B6D" w:rsidRDefault="003B3B6D" w:rsidP="003B3B6D">
      <w:pPr>
        <w:jc w:val="center"/>
        <w:rPr>
          <w:b/>
          <w:color w:val="000000"/>
          <w:sz w:val="26"/>
          <w:szCs w:val="26"/>
        </w:rPr>
      </w:pPr>
      <w:r w:rsidRPr="00A05B1E">
        <w:rPr>
          <w:b/>
          <w:color w:val="000000"/>
          <w:sz w:val="26"/>
          <w:szCs w:val="26"/>
        </w:rPr>
        <w:t>«Зеленый символ Чукотки»</w:t>
      </w:r>
    </w:p>
    <w:p w:rsidR="003B3B6D" w:rsidRPr="00A05B1E" w:rsidRDefault="003B3B6D" w:rsidP="003B3B6D">
      <w:pPr>
        <w:jc w:val="center"/>
        <w:rPr>
          <w:b/>
          <w:color w:val="000000"/>
        </w:rPr>
      </w:pPr>
    </w:p>
    <w:p w:rsidR="003B3B6D" w:rsidRPr="00BC1B22" w:rsidRDefault="003B3B6D" w:rsidP="003B3B6D">
      <w:pPr>
        <w:pStyle w:val="5"/>
        <w:spacing w:before="0" w:after="0"/>
        <w:jc w:val="center"/>
        <w:rPr>
          <w:i w:val="0"/>
          <w:color w:val="000000"/>
        </w:rPr>
      </w:pPr>
      <w:r w:rsidRPr="00BC1B22">
        <w:rPr>
          <w:i w:val="0"/>
          <w:color w:val="000000"/>
        </w:rPr>
        <w:t>1. Общие положения</w:t>
      </w:r>
    </w:p>
    <w:p w:rsidR="003B3B6D" w:rsidRPr="00BC1B22" w:rsidRDefault="003B3B6D" w:rsidP="003B3B6D">
      <w:pPr>
        <w:pStyle w:val="5"/>
        <w:spacing w:before="0" w:after="0"/>
        <w:ind w:firstLine="709"/>
        <w:jc w:val="both"/>
        <w:rPr>
          <w:b w:val="0"/>
          <w:bCs w:val="0"/>
          <w:i w:val="0"/>
          <w:color w:val="000000"/>
        </w:rPr>
      </w:pPr>
      <w:r w:rsidRPr="00BC1B22">
        <w:rPr>
          <w:b w:val="0"/>
          <w:bCs w:val="0"/>
          <w:i w:val="0"/>
          <w:color w:val="000000"/>
        </w:rPr>
        <w:t xml:space="preserve">1.1. </w:t>
      </w:r>
      <w:r w:rsidRPr="00BC1B22">
        <w:rPr>
          <w:b w:val="0"/>
          <w:i w:val="0"/>
          <w:color w:val="000000"/>
        </w:rPr>
        <w:t xml:space="preserve">Окружная (региональная) акция </w:t>
      </w:r>
      <w:r w:rsidRPr="00A05B1E">
        <w:rPr>
          <w:b w:val="0"/>
          <w:i w:val="0"/>
          <w:color w:val="000000"/>
        </w:rPr>
        <w:t>«Зеленый символ Чукотки»</w:t>
      </w:r>
      <w:r w:rsidRPr="00BC1B22">
        <w:rPr>
          <w:b w:val="0"/>
          <w:bCs w:val="0"/>
          <w:i w:val="0"/>
          <w:color w:val="000000"/>
        </w:rPr>
        <w:t xml:space="preserve"> (далее - </w:t>
      </w:r>
      <w:r w:rsidRPr="00BC1B22">
        <w:rPr>
          <w:b w:val="0"/>
          <w:i w:val="0"/>
          <w:color w:val="000000"/>
        </w:rPr>
        <w:t>Окружная акция</w:t>
      </w:r>
      <w:r w:rsidRPr="00BC1B22">
        <w:rPr>
          <w:b w:val="0"/>
          <w:bCs w:val="0"/>
          <w:i w:val="0"/>
          <w:color w:val="000000"/>
        </w:rPr>
        <w:t xml:space="preserve">) направлена на </w:t>
      </w:r>
      <w:r w:rsidRPr="00BC1B22">
        <w:rPr>
          <w:b w:val="0"/>
          <w:i w:val="0"/>
          <w:color w:val="000000"/>
        </w:rPr>
        <w:t>активизацию творческой деятельности детей, подростков и молодежи.</w:t>
      </w:r>
    </w:p>
    <w:p w:rsidR="003B3B6D" w:rsidRPr="00BC1B22" w:rsidRDefault="003B3B6D" w:rsidP="003B3B6D">
      <w:pPr>
        <w:pStyle w:val="5"/>
        <w:spacing w:before="0" w:after="0"/>
        <w:ind w:firstLine="709"/>
        <w:jc w:val="both"/>
        <w:rPr>
          <w:b w:val="0"/>
          <w:bCs w:val="0"/>
          <w:i w:val="0"/>
          <w:color w:val="000000"/>
        </w:rPr>
      </w:pPr>
      <w:r w:rsidRPr="00BC1B22">
        <w:rPr>
          <w:b w:val="0"/>
          <w:bCs w:val="0"/>
          <w:i w:val="0"/>
          <w:color w:val="000000"/>
        </w:rPr>
        <w:t xml:space="preserve">1.2. Основные задачи </w:t>
      </w:r>
      <w:r w:rsidRPr="00BC1B22">
        <w:rPr>
          <w:b w:val="0"/>
          <w:i w:val="0"/>
          <w:color w:val="000000"/>
        </w:rPr>
        <w:t>Окружной акции</w:t>
      </w:r>
      <w:r w:rsidRPr="00BC1B22">
        <w:rPr>
          <w:b w:val="0"/>
          <w:bCs w:val="0"/>
          <w:i w:val="0"/>
          <w:color w:val="000000"/>
        </w:rPr>
        <w:t>:</w:t>
      </w:r>
    </w:p>
    <w:p w:rsidR="003B3B6D" w:rsidRPr="00BC1B22" w:rsidRDefault="003B3B6D" w:rsidP="003B3B6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1B22">
        <w:rPr>
          <w:color w:val="000000"/>
          <w:sz w:val="26"/>
          <w:szCs w:val="26"/>
        </w:rPr>
        <w:t>- развитие социальной активности молодежи;</w:t>
      </w:r>
    </w:p>
    <w:p w:rsidR="003B3B6D" w:rsidRPr="00BC1B22" w:rsidRDefault="003B3B6D" w:rsidP="003B3B6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1B22">
        <w:rPr>
          <w:color w:val="000000"/>
          <w:sz w:val="26"/>
          <w:szCs w:val="26"/>
        </w:rPr>
        <w:t>- выявление творческих и инициативных молодых людей, создание условий для совершенствования их профессионального уровня;</w:t>
      </w:r>
    </w:p>
    <w:p w:rsidR="003B3B6D" w:rsidRPr="00BC1B22" w:rsidRDefault="003B3B6D" w:rsidP="003B3B6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C1B22">
        <w:rPr>
          <w:color w:val="000000"/>
          <w:sz w:val="26"/>
          <w:szCs w:val="26"/>
        </w:rPr>
        <w:t>- развитие и популяризация фотоискусства среди молодёжи;</w:t>
      </w:r>
    </w:p>
    <w:p w:rsidR="003B3B6D" w:rsidRPr="00BC1B22" w:rsidRDefault="003B3B6D" w:rsidP="003B3B6D">
      <w:pPr>
        <w:ind w:firstLine="709"/>
        <w:rPr>
          <w:color w:val="000000"/>
        </w:rPr>
      </w:pPr>
      <w:r w:rsidRPr="00BC1B22">
        <w:rPr>
          <w:bCs/>
          <w:color w:val="000000"/>
          <w:sz w:val="26"/>
          <w:szCs w:val="26"/>
        </w:rPr>
        <w:t>- сохранение культурных и нравственных ценностей молодежи</w:t>
      </w:r>
    </w:p>
    <w:p w:rsidR="003B3B6D" w:rsidRPr="00BC1B22" w:rsidRDefault="003B3B6D" w:rsidP="003B3B6D">
      <w:pPr>
        <w:pStyle w:val="5"/>
        <w:spacing w:before="0" w:after="0"/>
        <w:ind w:firstLine="709"/>
        <w:jc w:val="both"/>
        <w:rPr>
          <w:b w:val="0"/>
          <w:i w:val="0"/>
          <w:color w:val="000000"/>
        </w:rPr>
      </w:pPr>
      <w:r w:rsidRPr="00BC1B22">
        <w:rPr>
          <w:b w:val="0"/>
          <w:i w:val="0"/>
          <w:color w:val="000000"/>
        </w:rPr>
        <w:t>- широкое привлечение участников с целью выявления, поощрения и развития способностей к творчеству детей, подростков и молодежи;</w:t>
      </w:r>
    </w:p>
    <w:p w:rsidR="003B3B6D" w:rsidRPr="00BC1B22" w:rsidRDefault="003B3B6D" w:rsidP="003B3B6D">
      <w:pPr>
        <w:ind w:firstLine="709"/>
        <w:jc w:val="both"/>
        <w:rPr>
          <w:color w:val="000000"/>
          <w:sz w:val="26"/>
          <w:szCs w:val="26"/>
        </w:rPr>
      </w:pPr>
      <w:r w:rsidRPr="00BC1B22">
        <w:rPr>
          <w:color w:val="000000"/>
          <w:sz w:val="26"/>
          <w:szCs w:val="26"/>
        </w:rPr>
        <w:t xml:space="preserve">1.3. Информационное освещение Окружной акции, а также проведение отдельных конкурсов осуществляется на Молодёжном портале Чукотки в сети Интернет по адресу: </w:t>
      </w:r>
      <w:r w:rsidRPr="00BC1B22">
        <w:rPr>
          <w:color w:val="000000"/>
          <w:sz w:val="26"/>
          <w:szCs w:val="26"/>
          <w:lang w:val="en-US"/>
        </w:rPr>
        <w:t>www</w:t>
      </w:r>
      <w:r w:rsidRPr="00BC1B22">
        <w:rPr>
          <w:color w:val="000000"/>
          <w:sz w:val="26"/>
          <w:szCs w:val="26"/>
        </w:rPr>
        <w:t>.</w:t>
      </w:r>
      <w:proofErr w:type="spellStart"/>
      <w:r w:rsidRPr="00BC1B22">
        <w:rPr>
          <w:color w:val="000000"/>
          <w:sz w:val="26"/>
          <w:szCs w:val="26"/>
          <w:lang w:val="en-US"/>
        </w:rPr>
        <w:t>molodej</w:t>
      </w:r>
      <w:proofErr w:type="spellEnd"/>
      <w:r w:rsidRPr="00BC1B22">
        <w:rPr>
          <w:color w:val="000000"/>
          <w:sz w:val="26"/>
          <w:szCs w:val="26"/>
        </w:rPr>
        <w:t>.</w:t>
      </w:r>
      <w:proofErr w:type="spellStart"/>
      <w:r w:rsidRPr="00BC1B22">
        <w:rPr>
          <w:color w:val="000000"/>
          <w:sz w:val="26"/>
          <w:szCs w:val="26"/>
          <w:lang w:val="en-US"/>
        </w:rPr>
        <w:t>edu</w:t>
      </w:r>
      <w:proofErr w:type="spellEnd"/>
      <w:r w:rsidRPr="00BC1B22">
        <w:rPr>
          <w:color w:val="000000"/>
          <w:sz w:val="26"/>
          <w:szCs w:val="26"/>
        </w:rPr>
        <w:t>87.</w:t>
      </w:r>
      <w:proofErr w:type="spellStart"/>
      <w:r w:rsidRPr="00BC1B22">
        <w:rPr>
          <w:color w:val="000000"/>
          <w:sz w:val="26"/>
          <w:szCs w:val="26"/>
          <w:lang w:val="en-US"/>
        </w:rPr>
        <w:t>ru</w:t>
      </w:r>
      <w:proofErr w:type="spellEnd"/>
      <w:r w:rsidRPr="00BC1B22">
        <w:rPr>
          <w:color w:val="000000"/>
          <w:sz w:val="26"/>
          <w:szCs w:val="26"/>
        </w:rPr>
        <w:t>.</w:t>
      </w:r>
    </w:p>
    <w:p w:rsidR="003B3B6D" w:rsidRPr="008D7EE7" w:rsidRDefault="003B3B6D" w:rsidP="003B3B6D">
      <w:pPr>
        <w:pStyle w:val="5"/>
        <w:spacing w:before="0" w:after="0"/>
        <w:ind w:firstLine="708"/>
        <w:jc w:val="both"/>
        <w:rPr>
          <w:b w:val="0"/>
          <w:i w:val="0"/>
        </w:rPr>
      </w:pPr>
    </w:p>
    <w:p w:rsidR="003B3B6D" w:rsidRPr="0047024C" w:rsidRDefault="003B3B6D" w:rsidP="003B3B6D">
      <w:pPr>
        <w:pStyle w:val="5"/>
        <w:spacing w:before="0" w:after="0"/>
        <w:jc w:val="center"/>
        <w:rPr>
          <w:i w:val="0"/>
          <w:iCs w:val="0"/>
        </w:rPr>
      </w:pPr>
      <w:r>
        <w:rPr>
          <w:i w:val="0"/>
          <w:iCs w:val="0"/>
        </w:rPr>
        <w:t xml:space="preserve">2. </w:t>
      </w:r>
      <w:r w:rsidRPr="00F67EAA">
        <w:rPr>
          <w:i w:val="0"/>
          <w:iCs w:val="0"/>
        </w:rPr>
        <w:t xml:space="preserve">Учредители и организаторы </w:t>
      </w:r>
      <w:r w:rsidRPr="002D3FE1">
        <w:rPr>
          <w:i w:val="0"/>
        </w:rPr>
        <w:t>Окружной акции</w:t>
      </w:r>
    </w:p>
    <w:p w:rsidR="003B3B6D" w:rsidRPr="00BC1B22" w:rsidRDefault="003B3B6D" w:rsidP="003B3B6D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BC1B22">
        <w:rPr>
          <w:color w:val="000000"/>
          <w:sz w:val="26"/>
          <w:szCs w:val="26"/>
        </w:rPr>
        <w:t>Учредителем Окружной акции является Департамент образования, культуры и молодежной политики Чукотского автономного округа (далее - Департамент). Организатором Окружной акции является Управление культуры и молодёжной политики Департамента.</w:t>
      </w:r>
    </w:p>
    <w:p w:rsidR="003B3B6D" w:rsidRPr="00BC1B22" w:rsidRDefault="003B3B6D" w:rsidP="003B3B6D">
      <w:pPr>
        <w:pStyle w:val="5"/>
        <w:spacing w:before="0" w:after="0"/>
        <w:ind w:firstLine="708"/>
        <w:jc w:val="both"/>
        <w:rPr>
          <w:b w:val="0"/>
          <w:i w:val="0"/>
          <w:color w:val="000000"/>
        </w:rPr>
      </w:pPr>
      <w:r w:rsidRPr="00BC1B22">
        <w:rPr>
          <w:b w:val="0"/>
          <w:bCs w:val="0"/>
          <w:i w:val="0"/>
          <w:iCs w:val="0"/>
          <w:color w:val="000000"/>
        </w:rPr>
        <w:t xml:space="preserve">2.2. Для организации и проведения </w:t>
      </w:r>
      <w:r w:rsidRPr="00BC1B22">
        <w:rPr>
          <w:b w:val="0"/>
          <w:i w:val="0"/>
          <w:color w:val="000000"/>
        </w:rPr>
        <w:t>Окружной акции</w:t>
      </w:r>
      <w:r w:rsidRPr="00BC1B22">
        <w:rPr>
          <w:color w:val="000000"/>
        </w:rPr>
        <w:t xml:space="preserve"> </w:t>
      </w:r>
      <w:r w:rsidRPr="00BC1B22">
        <w:rPr>
          <w:b w:val="0"/>
          <w:bCs w:val="0"/>
          <w:i w:val="0"/>
          <w:iCs w:val="0"/>
          <w:color w:val="000000"/>
        </w:rPr>
        <w:t xml:space="preserve">формируется Оргкомитет, который осуществляет общее руководство в соответствии с требованиями Положения </w:t>
      </w:r>
      <w:r w:rsidRPr="00BC1B22">
        <w:rPr>
          <w:b w:val="0"/>
          <w:i w:val="0"/>
          <w:color w:val="000000"/>
        </w:rPr>
        <w:t xml:space="preserve">о проведении Окружной (региональной) акции </w:t>
      </w:r>
      <w:r w:rsidRPr="006F58ED">
        <w:rPr>
          <w:b w:val="0"/>
          <w:i w:val="0"/>
          <w:color w:val="000000"/>
        </w:rPr>
        <w:t>«Зеленый символ Чукотки»</w:t>
      </w:r>
      <w:r w:rsidRPr="00BC1B22">
        <w:rPr>
          <w:b w:val="0"/>
          <w:i w:val="0"/>
          <w:color w:val="000000"/>
        </w:rPr>
        <w:t xml:space="preserve"> </w:t>
      </w:r>
      <w:r w:rsidRPr="00BC1B22">
        <w:rPr>
          <w:b w:val="0"/>
          <w:bCs w:val="0"/>
          <w:i w:val="0"/>
          <w:iCs w:val="0"/>
          <w:color w:val="000000"/>
        </w:rPr>
        <w:t>(далее - Положение). Состав Оргкомитета утверждается приказом Департамента.</w:t>
      </w:r>
    </w:p>
    <w:p w:rsidR="003B3B6D" w:rsidRPr="00BC1B22" w:rsidRDefault="003B3B6D" w:rsidP="003B3B6D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BC1B22">
        <w:rPr>
          <w:color w:val="000000"/>
          <w:sz w:val="26"/>
          <w:szCs w:val="26"/>
        </w:rPr>
        <w:t xml:space="preserve">2.3. Оргкомитет Окружной акции: </w:t>
      </w:r>
    </w:p>
    <w:p w:rsidR="003B3B6D" w:rsidRPr="00BC1B22" w:rsidRDefault="003B3B6D" w:rsidP="003B3B6D">
      <w:pPr>
        <w:ind w:firstLine="708"/>
        <w:jc w:val="both"/>
        <w:rPr>
          <w:color w:val="000000"/>
          <w:sz w:val="26"/>
          <w:szCs w:val="26"/>
        </w:rPr>
      </w:pPr>
      <w:r w:rsidRPr="00BC1B22">
        <w:rPr>
          <w:color w:val="000000"/>
          <w:sz w:val="26"/>
          <w:szCs w:val="26"/>
        </w:rPr>
        <w:t>- утверждает Положения и состав жюри по отдельным видам состязаний;</w:t>
      </w:r>
    </w:p>
    <w:p w:rsidR="003B3B6D" w:rsidRPr="00BC1B22" w:rsidRDefault="003B3B6D" w:rsidP="003B3B6D">
      <w:pPr>
        <w:ind w:firstLine="708"/>
        <w:jc w:val="both"/>
        <w:rPr>
          <w:color w:val="000000"/>
          <w:sz w:val="26"/>
          <w:szCs w:val="26"/>
        </w:rPr>
      </w:pPr>
      <w:r w:rsidRPr="00BC1B22">
        <w:rPr>
          <w:color w:val="000000"/>
          <w:sz w:val="26"/>
          <w:szCs w:val="26"/>
        </w:rPr>
        <w:t>- осуществляет прием заявок и конкурсных материалов, ведет их регистрацию;</w:t>
      </w:r>
    </w:p>
    <w:p w:rsidR="003B3B6D" w:rsidRPr="00BC1B22" w:rsidRDefault="003B3B6D" w:rsidP="003B3B6D">
      <w:pPr>
        <w:ind w:firstLine="708"/>
        <w:jc w:val="both"/>
        <w:rPr>
          <w:color w:val="000000"/>
          <w:sz w:val="26"/>
          <w:szCs w:val="26"/>
        </w:rPr>
      </w:pPr>
      <w:r w:rsidRPr="00BC1B22">
        <w:rPr>
          <w:color w:val="000000"/>
          <w:sz w:val="26"/>
          <w:szCs w:val="26"/>
        </w:rPr>
        <w:t>- оценивает работы участников, определяет победителей и призеров;</w:t>
      </w:r>
    </w:p>
    <w:p w:rsidR="003B3B6D" w:rsidRPr="00BC1B22" w:rsidRDefault="003B3B6D" w:rsidP="003B3B6D">
      <w:pPr>
        <w:ind w:firstLine="708"/>
        <w:jc w:val="both"/>
        <w:rPr>
          <w:color w:val="000000"/>
          <w:sz w:val="26"/>
          <w:szCs w:val="26"/>
        </w:rPr>
      </w:pPr>
      <w:r w:rsidRPr="00BC1B22">
        <w:rPr>
          <w:color w:val="000000"/>
          <w:sz w:val="26"/>
          <w:szCs w:val="26"/>
        </w:rPr>
        <w:t>- рассматривает конфликтные и особые ситуации, связанные с проведением Окружной акции;</w:t>
      </w:r>
    </w:p>
    <w:p w:rsidR="003B3B6D" w:rsidRPr="00BC1B22" w:rsidRDefault="003B3B6D" w:rsidP="003B3B6D">
      <w:pPr>
        <w:ind w:firstLine="708"/>
        <w:jc w:val="both"/>
        <w:rPr>
          <w:color w:val="000000"/>
          <w:sz w:val="26"/>
          <w:szCs w:val="26"/>
        </w:rPr>
      </w:pPr>
      <w:r w:rsidRPr="00BC1B22">
        <w:rPr>
          <w:color w:val="000000"/>
          <w:sz w:val="26"/>
          <w:szCs w:val="26"/>
        </w:rPr>
        <w:t>- подводит итоги Окружной акции на основании решения жюри;</w:t>
      </w:r>
    </w:p>
    <w:p w:rsidR="003B3B6D" w:rsidRPr="00BC1B22" w:rsidRDefault="003B3B6D" w:rsidP="003B3B6D">
      <w:pPr>
        <w:ind w:firstLine="708"/>
        <w:jc w:val="both"/>
        <w:rPr>
          <w:color w:val="000000"/>
          <w:sz w:val="26"/>
          <w:szCs w:val="26"/>
        </w:rPr>
      </w:pPr>
      <w:r w:rsidRPr="00BC1B22">
        <w:rPr>
          <w:color w:val="000000"/>
          <w:sz w:val="26"/>
          <w:szCs w:val="26"/>
        </w:rPr>
        <w:t>- представляет к награждению победителей и призеров Окружной акции;</w:t>
      </w:r>
    </w:p>
    <w:p w:rsidR="003B3B6D" w:rsidRPr="00BC1B22" w:rsidRDefault="003B3B6D" w:rsidP="003B3B6D">
      <w:pPr>
        <w:ind w:firstLine="708"/>
        <w:jc w:val="both"/>
        <w:rPr>
          <w:color w:val="000000"/>
          <w:sz w:val="26"/>
          <w:szCs w:val="26"/>
        </w:rPr>
      </w:pPr>
      <w:r w:rsidRPr="00BC1B22">
        <w:rPr>
          <w:color w:val="000000"/>
          <w:sz w:val="26"/>
          <w:szCs w:val="26"/>
        </w:rPr>
        <w:t>- выносит рекомендации для руководства Департамента и для участников Окружной акции;</w:t>
      </w:r>
    </w:p>
    <w:p w:rsidR="003B3B6D" w:rsidRPr="00BC1B22" w:rsidRDefault="003B3B6D" w:rsidP="003B3B6D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BC1B22">
        <w:rPr>
          <w:color w:val="000000"/>
          <w:sz w:val="26"/>
          <w:szCs w:val="26"/>
        </w:rPr>
        <w:t>- проводит другую организационную работу в соответствии с требованиями настоящего Положения.</w:t>
      </w:r>
    </w:p>
    <w:p w:rsidR="003B3B6D" w:rsidRPr="00BC1B22" w:rsidRDefault="003B3B6D" w:rsidP="003B3B6D">
      <w:pPr>
        <w:ind w:firstLine="708"/>
        <w:jc w:val="both"/>
        <w:rPr>
          <w:color w:val="000000"/>
          <w:sz w:val="26"/>
          <w:szCs w:val="26"/>
        </w:rPr>
      </w:pPr>
      <w:r w:rsidRPr="00BC1B22">
        <w:rPr>
          <w:color w:val="000000"/>
          <w:sz w:val="26"/>
          <w:szCs w:val="26"/>
        </w:rPr>
        <w:t xml:space="preserve">Решения Оргкомитета Окружной акции оформляются протоколом. </w:t>
      </w:r>
    </w:p>
    <w:p w:rsidR="003B3B6D" w:rsidRDefault="003B3B6D" w:rsidP="003B3B6D">
      <w:pPr>
        <w:widowControl w:val="0"/>
        <w:ind w:firstLine="708"/>
        <w:jc w:val="both"/>
        <w:rPr>
          <w:sz w:val="26"/>
          <w:szCs w:val="26"/>
        </w:rPr>
      </w:pPr>
      <w:r w:rsidRPr="00BC1B22">
        <w:rPr>
          <w:color w:val="000000"/>
          <w:sz w:val="26"/>
          <w:szCs w:val="26"/>
        </w:rPr>
        <w:t>2.4. Оргкомитет Окружной акции оставляет за собой право публикации материалов, представленных на Окружную акцию, путем издания электронных</w:t>
      </w:r>
      <w:r w:rsidRPr="003E0A3C">
        <w:rPr>
          <w:sz w:val="26"/>
          <w:szCs w:val="26"/>
        </w:rPr>
        <w:t xml:space="preserve"> дисков и размещения в сети Интернет.</w:t>
      </w:r>
    </w:p>
    <w:p w:rsidR="003B3B6D" w:rsidRPr="004126B7" w:rsidRDefault="003B3B6D" w:rsidP="003B3B6D">
      <w:pPr>
        <w:pStyle w:val="5"/>
        <w:spacing w:before="0" w:after="0"/>
        <w:ind w:firstLine="708"/>
        <w:jc w:val="center"/>
        <w:rPr>
          <w:b w:val="0"/>
          <w:i w:val="0"/>
        </w:rPr>
      </w:pPr>
    </w:p>
    <w:p w:rsidR="003B3B6D" w:rsidRPr="0047024C" w:rsidRDefault="003B3B6D" w:rsidP="003B3B6D">
      <w:pPr>
        <w:pStyle w:val="5"/>
        <w:spacing w:before="0" w:after="0"/>
        <w:jc w:val="center"/>
        <w:rPr>
          <w:i w:val="0"/>
        </w:rPr>
      </w:pPr>
      <w:r w:rsidRPr="00F67EAA">
        <w:rPr>
          <w:i w:val="0"/>
        </w:rPr>
        <w:lastRenderedPageBreak/>
        <w:t xml:space="preserve">3. </w:t>
      </w:r>
      <w:r>
        <w:rPr>
          <w:i w:val="0"/>
        </w:rPr>
        <w:t>Участники Окружного конкурса</w:t>
      </w:r>
    </w:p>
    <w:p w:rsidR="003B3B6D" w:rsidRDefault="003B3B6D" w:rsidP="003B3B6D">
      <w:pPr>
        <w:pStyle w:val="5"/>
        <w:spacing w:before="0" w:after="0"/>
        <w:ind w:firstLine="720"/>
        <w:jc w:val="both"/>
        <w:rPr>
          <w:i w:val="0"/>
        </w:rPr>
      </w:pPr>
      <w:r w:rsidRPr="00115712">
        <w:rPr>
          <w:b w:val="0"/>
          <w:bCs w:val="0"/>
          <w:i w:val="0"/>
        </w:rPr>
        <w:t xml:space="preserve">В </w:t>
      </w:r>
      <w:r w:rsidRPr="002D3FE1">
        <w:rPr>
          <w:b w:val="0"/>
          <w:i w:val="0"/>
        </w:rPr>
        <w:t>Окружной акции</w:t>
      </w:r>
      <w:r>
        <w:t xml:space="preserve"> </w:t>
      </w:r>
      <w:r w:rsidRPr="00115712">
        <w:rPr>
          <w:b w:val="0"/>
          <w:bCs w:val="0"/>
          <w:i w:val="0"/>
        </w:rPr>
        <w:t>могут принимать участие отдельные авторы или авторские коллективы, состоящие</w:t>
      </w:r>
      <w:r>
        <w:rPr>
          <w:bCs w:val="0"/>
          <w:i w:val="0"/>
        </w:rPr>
        <w:t xml:space="preserve"> </w:t>
      </w:r>
      <w:r>
        <w:rPr>
          <w:b w:val="0"/>
          <w:bCs w:val="0"/>
          <w:i w:val="0"/>
        </w:rPr>
        <w:t>из обучающихся и работников образовательных организаций и учреждений культуры и искусства, членов детских и молодёжных общественных организаций, молодежи в возрасте от 8 до 35 лет.</w:t>
      </w:r>
    </w:p>
    <w:p w:rsidR="003B3B6D" w:rsidRPr="004126B7" w:rsidRDefault="003B3B6D" w:rsidP="003B3B6D">
      <w:pPr>
        <w:pStyle w:val="5"/>
        <w:spacing w:before="0" w:after="0"/>
        <w:jc w:val="center"/>
        <w:rPr>
          <w:b w:val="0"/>
          <w:i w:val="0"/>
        </w:rPr>
      </w:pPr>
    </w:p>
    <w:p w:rsidR="003B3B6D" w:rsidRPr="0047024C" w:rsidRDefault="003B3B6D" w:rsidP="003B3B6D">
      <w:pPr>
        <w:pStyle w:val="5"/>
        <w:spacing w:before="0" w:after="0"/>
        <w:jc w:val="center"/>
        <w:rPr>
          <w:i w:val="0"/>
        </w:rPr>
      </w:pPr>
      <w:r>
        <w:rPr>
          <w:i w:val="0"/>
        </w:rPr>
        <w:t>4</w:t>
      </w:r>
      <w:r w:rsidRPr="00F67EAA">
        <w:rPr>
          <w:i w:val="0"/>
        </w:rPr>
        <w:t xml:space="preserve">. Виды </w:t>
      </w:r>
      <w:r>
        <w:rPr>
          <w:i w:val="0"/>
        </w:rPr>
        <w:t xml:space="preserve">и порядок проведения </w:t>
      </w:r>
      <w:r w:rsidRPr="00F67EAA">
        <w:rPr>
          <w:i w:val="0"/>
        </w:rPr>
        <w:t>конкурсных состязаний</w:t>
      </w:r>
    </w:p>
    <w:p w:rsidR="003B3B6D" w:rsidRPr="00BC1B22" w:rsidRDefault="003B3B6D" w:rsidP="003B3B6D">
      <w:pPr>
        <w:pStyle w:val="5"/>
        <w:spacing w:before="0" w:after="0"/>
        <w:ind w:firstLine="708"/>
        <w:jc w:val="both"/>
        <w:rPr>
          <w:b w:val="0"/>
          <w:bCs w:val="0"/>
          <w:i w:val="0"/>
          <w:color w:val="000000"/>
        </w:rPr>
      </w:pPr>
      <w:r w:rsidRPr="00BC1B22">
        <w:rPr>
          <w:b w:val="0"/>
          <w:bCs w:val="0"/>
          <w:i w:val="0"/>
          <w:color w:val="000000"/>
        </w:rPr>
        <w:t xml:space="preserve">4.1. </w:t>
      </w:r>
      <w:r w:rsidRPr="00BC1B22">
        <w:rPr>
          <w:b w:val="0"/>
          <w:i w:val="0"/>
          <w:color w:val="000000"/>
        </w:rPr>
        <w:t>Окружная акция</w:t>
      </w:r>
      <w:r w:rsidRPr="00BC1B22">
        <w:rPr>
          <w:color w:val="000000"/>
        </w:rPr>
        <w:t xml:space="preserve"> </w:t>
      </w:r>
      <w:r w:rsidRPr="00BC1B22">
        <w:rPr>
          <w:b w:val="0"/>
          <w:bCs w:val="0"/>
          <w:i w:val="0"/>
          <w:color w:val="000000"/>
        </w:rPr>
        <w:t>проводится по трем видам состязаний:</w:t>
      </w:r>
    </w:p>
    <w:p w:rsidR="003B3B6D" w:rsidRPr="005A1FC8" w:rsidRDefault="003B3B6D" w:rsidP="003B3B6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A1FC8">
        <w:rPr>
          <w:color w:val="000000"/>
          <w:sz w:val="26"/>
          <w:szCs w:val="26"/>
        </w:rPr>
        <w:t>конкурс на лучшую эмблему зеленого символа Чукотки;</w:t>
      </w:r>
    </w:p>
    <w:p w:rsidR="003B3B6D" w:rsidRPr="005A1FC8" w:rsidRDefault="003B3B6D" w:rsidP="003B3B6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A1FC8">
        <w:rPr>
          <w:color w:val="000000"/>
          <w:sz w:val="26"/>
          <w:szCs w:val="26"/>
        </w:rPr>
        <w:t>- конкурс на лучшую фотографию зеленого символа Чукотки;</w:t>
      </w:r>
    </w:p>
    <w:p w:rsidR="003B3B6D" w:rsidRPr="005A1FC8" w:rsidRDefault="003B3B6D" w:rsidP="003B3B6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A1FC8">
        <w:rPr>
          <w:color w:val="000000"/>
          <w:sz w:val="26"/>
          <w:szCs w:val="26"/>
        </w:rPr>
        <w:t xml:space="preserve">- конкурс </w:t>
      </w:r>
      <w:r>
        <w:rPr>
          <w:color w:val="000000"/>
          <w:sz w:val="26"/>
          <w:szCs w:val="26"/>
        </w:rPr>
        <w:t xml:space="preserve">на лучший детский рисунок зеленого </w:t>
      </w:r>
      <w:r w:rsidRPr="005A1FC8">
        <w:rPr>
          <w:color w:val="000000"/>
          <w:sz w:val="26"/>
          <w:szCs w:val="26"/>
        </w:rPr>
        <w:t>символа Чукотки.</w:t>
      </w:r>
    </w:p>
    <w:p w:rsidR="003B3B6D" w:rsidRPr="00BC1B22" w:rsidRDefault="003B3B6D" w:rsidP="003B3B6D">
      <w:pPr>
        <w:pStyle w:val="5"/>
        <w:spacing w:before="0" w:after="0"/>
        <w:ind w:firstLine="708"/>
        <w:jc w:val="both"/>
        <w:rPr>
          <w:b w:val="0"/>
          <w:bCs w:val="0"/>
          <w:i w:val="0"/>
          <w:color w:val="000000"/>
        </w:rPr>
      </w:pPr>
      <w:r w:rsidRPr="00BC1B22">
        <w:rPr>
          <w:b w:val="0"/>
          <w:bCs w:val="0"/>
          <w:i w:val="0"/>
          <w:color w:val="000000"/>
        </w:rPr>
        <w:t>4.2. Все конкурсные состязания проводятся в заочной форме.</w:t>
      </w:r>
    </w:p>
    <w:p w:rsidR="003B3B6D" w:rsidRPr="00BC1B22" w:rsidRDefault="003B3B6D" w:rsidP="003B3B6D">
      <w:pPr>
        <w:pStyle w:val="5"/>
        <w:spacing w:before="0" w:after="0"/>
        <w:ind w:firstLine="708"/>
        <w:jc w:val="both"/>
        <w:rPr>
          <w:b w:val="0"/>
          <w:i w:val="0"/>
          <w:color w:val="000000"/>
        </w:rPr>
      </w:pPr>
      <w:r w:rsidRPr="00BC1B22">
        <w:rPr>
          <w:b w:val="0"/>
          <w:bCs w:val="0"/>
          <w:i w:val="0"/>
          <w:color w:val="000000"/>
        </w:rPr>
        <w:t xml:space="preserve">4.3. Порядок </w:t>
      </w:r>
      <w:r w:rsidRPr="00BC1B22">
        <w:rPr>
          <w:b w:val="0"/>
          <w:i w:val="0"/>
          <w:color w:val="000000"/>
        </w:rPr>
        <w:t>проведения отдельных видов состязаний определяется Положением по каждому виду состязания, разрабатываемым Оргкомитетом Окружной акции</w:t>
      </w:r>
      <w:r w:rsidRPr="00BC1B22">
        <w:rPr>
          <w:color w:val="000000"/>
        </w:rPr>
        <w:t xml:space="preserve"> </w:t>
      </w:r>
      <w:r w:rsidRPr="00BC1B22">
        <w:rPr>
          <w:b w:val="0"/>
          <w:i w:val="0"/>
          <w:color w:val="000000"/>
        </w:rPr>
        <w:t>и утверждаемым председателем Оргкомитета.</w:t>
      </w:r>
    </w:p>
    <w:p w:rsidR="003B3B6D" w:rsidRPr="004126B7" w:rsidRDefault="003B3B6D" w:rsidP="003B3B6D">
      <w:pPr>
        <w:pStyle w:val="5"/>
        <w:spacing w:before="0" w:after="0"/>
        <w:ind w:firstLine="708"/>
        <w:jc w:val="center"/>
        <w:rPr>
          <w:b w:val="0"/>
          <w:i w:val="0"/>
        </w:rPr>
      </w:pPr>
    </w:p>
    <w:p w:rsidR="003B3B6D" w:rsidRPr="0082628B" w:rsidRDefault="003B3B6D" w:rsidP="003B3B6D">
      <w:pPr>
        <w:pStyle w:val="5"/>
        <w:spacing w:before="0" w:after="0"/>
        <w:ind w:firstLine="748"/>
        <w:jc w:val="center"/>
        <w:rPr>
          <w:i w:val="0"/>
        </w:rPr>
      </w:pPr>
      <w:r w:rsidRPr="0082628B">
        <w:rPr>
          <w:i w:val="0"/>
        </w:rPr>
        <w:t>5. Подведение итогов Окружной акции</w:t>
      </w:r>
      <w:r w:rsidRPr="0082628B">
        <w:t xml:space="preserve"> </w:t>
      </w:r>
      <w:r w:rsidRPr="0082628B">
        <w:rPr>
          <w:i w:val="0"/>
        </w:rPr>
        <w:t>и награждение</w:t>
      </w:r>
    </w:p>
    <w:p w:rsidR="003B3B6D" w:rsidRPr="00F67EAA" w:rsidRDefault="003B3B6D" w:rsidP="003B3B6D">
      <w:pPr>
        <w:pStyle w:val="5"/>
        <w:spacing w:before="0" w:after="0"/>
        <w:ind w:firstLine="720"/>
        <w:jc w:val="both"/>
        <w:rPr>
          <w:b w:val="0"/>
          <w:i w:val="0"/>
        </w:rPr>
      </w:pPr>
      <w:r w:rsidRPr="0082628B">
        <w:rPr>
          <w:b w:val="0"/>
          <w:i w:val="0"/>
        </w:rPr>
        <w:t>5.1. Подведение итогов Окружной акции</w:t>
      </w:r>
      <w:r w:rsidRPr="0082628B">
        <w:t xml:space="preserve"> </w:t>
      </w:r>
      <w:r w:rsidRPr="0082628B">
        <w:rPr>
          <w:b w:val="0"/>
          <w:i w:val="0"/>
        </w:rPr>
        <w:t>проводится отдельно по каждому виду конкурса в порядке, установленном Положением о состязании того или иного вида в личном и/или командном зачете.</w:t>
      </w:r>
    </w:p>
    <w:p w:rsidR="003B3B6D" w:rsidRDefault="003B3B6D" w:rsidP="003B3B6D">
      <w:pPr>
        <w:pStyle w:val="5"/>
        <w:spacing w:before="0" w:after="0"/>
        <w:ind w:firstLine="720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5.2. </w:t>
      </w:r>
      <w:r w:rsidRPr="00F67EAA">
        <w:rPr>
          <w:b w:val="0"/>
          <w:bCs w:val="0"/>
          <w:i w:val="0"/>
        </w:rPr>
        <w:t>Победители</w:t>
      </w:r>
      <w:r>
        <w:rPr>
          <w:b w:val="0"/>
          <w:bCs w:val="0"/>
          <w:i w:val="0"/>
        </w:rPr>
        <w:t xml:space="preserve"> и</w:t>
      </w:r>
      <w:r w:rsidRPr="00F67EAA">
        <w:rPr>
          <w:b w:val="0"/>
          <w:bCs w:val="0"/>
          <w:i w:val="0"/>
        </w:rPr>
        <w:t xml:space="preserve"> призеры </w:t>
      </w:r>
      <w:r w:rsidRPr="002D3FE1">
        <w:rPr>
          <w:b w:val="0"/>
          <w:i w:val="0"/>
        </w:rPr>
        <w:t>Окружной акции</w:t>
      </w:r>
      <w:r>
        <w:t xml:space="preserve"> </w:t>
      </w:r>
      <w:r w:rsidRPr="00F67EAA">
        <w:rPr>
          <w:b w:val="0"/>
          <w:bCs w:val="0"/>
          <w:i w:val="0"/>
        </w:rPr>
        <w:t>награждаются дипломами 1, 2</w:t>
      </w:r>
      <w:r>
        <w:rPr>
          <w:b w:val="0"/>
          <w:bCs w:val="0"/>
          <w:i w:val="0"/>
        </w:rPr>
        <w:t xml:space="preserve"> и</w:t>
      </w:r>
      <w:r w:rsidRPr="00F67EAA">
        <w:rPr>
          <w:b w:val="0"/>
          <w:bCs w:val="0"/>
          <w:i w:val="0"/>
        </w:rPr>
        <w:t xml:space="preserve"> 3 степен</w:t>
      </w:r>
      <w:r>
        <w:rPr>
          <w:b w:val="0"/>
          <w:bCs w:val="0"/>
          <w:i w:val="0"/>
        </w:rPr>
        <w:t>ей и</w:t>
      </w:r>
      <w:r w:rsidRPr="00F67EAA">
        <w:rPr>
          <w:b w:val="0"/>
          <w:bCs w:val="0"/>
          <w:i w:val="0"/>
        </w:rPr>
        <w:t xml:space="preserve"> денежными призами</w:t>
      </w:r>
      <w:r>
        <w:rPr>
          <w:b w:val="0"/>
          <w:bCs w:val="0"/>
          <w:i w:val="0"/>
        </w:rPr>
        <w:t xml:space="preserve"> в соответствии со сметой расходов на проведение </w:t>
      </w:r>
      <w:r w:rsidRPr="002D3FE1">
        <w:rPr>
          <w:b w:val="0"/>
          <w:i w:val="0"/>
        </w:rPr>
        <w:t>Окружной акции</w:t>
      </w:r>
      <w:r>
        <w:rPr>
          <w:b w:val="0"/>
          <w:bCs w:val="0"/>
          <w:i w:val="0"/>
        </w:rPr>
        <w:t xml:space="preserve">. </w:t>
      </w:r>
    </w:p>
    <w:p w:rsidR="003B3B6D" w:rsidRDefault="003B3B6D" w:rsidP="003B3B6D">
      <w:pPr>
        <w:pStyle w:val="5"/>
        <w:spacing w:before="0" w:after="0"/>
        <w:ind w:firstLine="720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5.3. </w:t>
      </w:r>
      <w:r w:rsidRPr="00826F5E">
        <w:rPr>
          <w:b w:val="0"/>
          <w:i w:val="0"/>
        </w:rPr>
        <w:t>Оргкомитет</w:t>
      </w:r>
      <w:r>
        <w:rPr>
          <w:b w:val="0"/>
          <w:i w:val="0"/>
        </w:rPr>
        <w:t xml:space="preserve"> </w:t>
      </w:r>
      <w:r w:rsidRPr="002D3FE1">
        <w:rPr>
          <w:b w:val="0"/>
          <w:i w:val="0"/>
        </w:rPr>
        <w:t>Окружной акции</w:t>
      </w:r>
      <w:r>
        <w:t xml:space="preserve"> </w:t>
      </w:r>
      <w:r w:rsidRPr="00826F5E">
        <w:rPr>
          <w:b w:val="0"/>
          <w:i w:val="0"/>
        </w:rPr>
        <w:t>имеет право на основании предложений жюри присуждать не все премии, делить одну премию между несколькими участниками на</w:t>
      </w:r>
      <w:r>
        <w:t xml:space="preserve"> </w:t>
      </w:r>
      <w:r>
        <w:rPr>
          <w:b w:val="0"/>
          <w:bCs w:val="0"/>
          <w:i w:val="0"/>
        </w:rPr>
        <w:t>поощрительные денежные призы.</w:t>
      </w:r>
    </w:p>
    <w:p w:rsidR="003B3B6D" w:rsidRPr="004F7E41" w:rsidRDefault="003B3B6D" w:rsidP="003B3B6D">
      <w:pPr>
        <w:pStyle w:val="5"/>
        <w:spacing w:before="0" w:after="0"/>
        <w:ind w:firstLine="720"/>
        <w:jc w:val="both"/>
        <w:rPr>
          <w:b w:val="0"/>
          <w:bCs w:val="0"/>
          <w:i w:val="0"/>
        </w:rPr>
      </w:pPr>
      <w:r w:rsidRPr="004F7E41">
        <w:rPr>
          <w:b w:val="0"/>
          <w:bCs w:val="0"/>
          <w:i w:val="0"/>
        </w:rPr>
        <w:t>5.</w:t>
      </w:r>
      <w:r>
        <w:rPr>
          <w:b w:val="0"/>
          <w:bCs w:val="0"/>
          <w:i w:val="0"/>
        </w:rPr>
        <w:t>4</w:t>
      </w:r>
      <w:r w:rsidRPr="004F7E41">
        <w:rPr>
          <w:b w:val="0"/>
          <w:bCs w:val="0"/>
          <w:i w:val="0"/>
        </w:rPr>
        <w:t xml:space="preserve">. Денежные призы за личное участие перечисляются на личные счета победителей и призеров. </w:t>
      </w:r>
    </w:p>
    <w:p w:rsidR="003B3B6D" w:rsidRPr="004126B7" w:rsidRDefault="003B3B6D" w:rsidP="003B3B6D">
      <w:pPr>
        <w:pStyle w:val="5"/>
        <w:spacing w:before="0" w:after="0"/>
        <w:jc w:val="both"/>
        <w:rPr>
          <w:b w:val="0"/>
          <w:i w:val="0"/>
        </w:rPr>
      </w:pPr>
    </w:p>
    <w:p w:rsidR="003B3B6D" w:rsidRPr="00371B3B" w:rsidRDefault="003B3B6D" w:rsidP="003B3B6D">
      <w:pPr>
        <w:pStyle w:val="5"/>
        <w:spacing w:before="0" w:after="0"/>
        <w:jc w:val="center"/>
        <w:rPr>
          <w:i w:val="0"/>
        </w:rPr>
      </w:pPr>
      <w:r>
        <w:rPr>
          <w:i w:val="0"/>
        </w:rPr>
        <w:t>6</w:t>
      </w:r>
      <w:r w:rsidRPr="00F67EAA">
        <w:rPr>
          <w:i w:val="0"/>
        </w:rPr>
        <w:t>. Финансирование</w:t>
      </w:r>
      <w:r>
        <w:rPr>
          <w:i w:val="0"/>
        </w:rPr>
        <w:t xml:space="preserve"> </w:t>
      </w:r>
      <w:r w:rsidRPr="002D3FE1">
        <w:rPr>
          <w:i w:val="0"/>
        </w:rPr>
        <w:t>Окружной акции</w:t>
      </w:r>
    </w:p>
    <w:p w:rsidR="003B3B6D" w:rsidRPr="00D51FAD" w:rsidRDefault="003B3B6D" w:rsidP="003B3B6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1015">
        <w:rPr>
          <w:rFonts w:ascii="Times New Roman" w:hAnsi="Times New Roman" w:cs="Times New Roman"/>
          <w:bCs/>
          <w:sz w:val="26"/>
          <w:szCs w:val="26"/>
        </w:rPr>
        <w:t xml:space="preserve">6.1. </w:t>
      </w:r>
      <w:proofErr w:type="gramStart"/>
      <w:r w:rsidRPr="004E1015">
        <w:rPr>
          <w:rFonts w:ascii="Times New Roman" w:hAnsi="Times New Roman" w:cs="Times New Roman"/>
          <w:bCs/>
          <w:sz w:val="26"/>
          <w:szCs w:val="26"/>
        </w:rPr>
        <w:t xml:space="preserve">Финансирование расходов по проведению </w:t>
      </w:r>
      <w:r w:rsidRPr="002D3FE1">
        <w:rPr>
          <w:rFonts w:ascii="Times New Roman" w:hAnsi="Times New Roman" w:cs="Times New Roman"/>
          <w:sz w:val="26"/>
          <w:szCs w:val="26"/>
        </w:rPr>
        <w:t xml:space="preserve">Окружной акции </w:t>
      </w:r>
      <w:r w:rsidRPr="004E1015">
        <w:rPr>
          <w:rFonts w:ascii="Times New Roman" w:hAnsi="Times New Roman" w:cs="Times New Roman"/>
          <w:bCs/>
          <w:sz w:val="26"/>
          <w:szCs w:val="26"/>
        </w:rPr>
        <w:t>производится Департаментом</w:t>
      </w:r>
      <w:r>
        <w:rPr>
          <w:bCs/>
          <w:sz w:val="26"/>
          <w:szCs w:val="26"/>
        </w:rPr>
        <w:t xml:space="preserve"> </w:t>
      </w:r>
      <w:r w:rsidRPr="00D20DFB">
        <w:rPr>
          <w:rFonts w:ascii="Times New Roman" w:hAnsi="Times New Roman" w:cs="Times New Roman"/>
          <w:sz w:val="26"/>
          <w:szCs w:val="26"/>
        </w:rPr>
        <w:t xml:space="preserve">за счёт средств окружного бюджета, выделяемых в 2014 году на реализацию подпункта 1.9 пункта 1 перечня мероприятий подпрограммы «Поддержка и развитие детского и молодёжного образования и творчества» Ведомственной целевой программы «Поддержка и развитие детского и молодёжного образования и творчества», утвержденной </w:t>
      </w:r>
      <w:hyperlink r:id="rId4" w:history="1">
        <w:r w:rsidRPr="00D20DFB">
          <w:rPr>
            <w:rFonts w:ascii="Times New Roman" w:hAnsi="Times New Roman" w:cs="Times New Roman"/>
            <w:sz w:val="26"/>
            <w:szCs w:val="26"/>
          </w:rPr>
          <w:t>приказом Департамента образования, культуры и молодежной политики Чукотского автономного округа от 06.02.2014</w:t>
        </w:r>
        <w:proofErr w:type="gramEnd"/>
        <w:r w:rsidRPr="00D20DFB">
          <w:rPr>
            <w:rFonts w:ascii="Times New Roman" w:hAnsi="Times New Roman" w:cs="Times New Roman"/>
            <w:sz w:val="26"/>
            <w:szCs w:val="26"/>
          </w:rPr>
          <w:t xml:space="preserve"> г. № 01-21/064,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2D3FE1">
        <w:rPr>
          <w:rFonts w:ascii="Times New Roman" w:hAnsi="Times New Roman" w:cs="Times New Roman"/>
          <w:sz w:val="26"/>
          <w:szCs w:val="26"/>
        </w:rPr>
        <w:t>согласно утвержденной смете.</w:t>
      </w:r>
    </w:p>
    <w:p w:rsidR="003B3B6D" w:rsidRPr="002D3FE1" w:rsidRDefault="003B3B6D" w:rsidP="003B3B6D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2F3945">
        <w:rPr>
          <w:bCs/>
          <w:sz w:val="26"/>
          <w:szCs w:val="26"/>
        </w:rPr>
        <w:t xml:space="preserve">.2. Расходы, связанные с выполнением и представлением работ на </w:t>
      </w:r>
      <w:r w:rsidRPr="002D3FE1">
        <w:rPr>
          <w:sz w:val="26"/>
          <w:szCs w:val="26"/>
        </w:rPr>
        <w:t>Окружн</w:t>
      </w:r>
      <w:r>
        <w:rPr>
          <w:sz w:val="26"/>
          <w:szCs w:val="26"/>
        </w:rPr>
        <w:t>ую</w:t>
      </w:r>
      <w:r w:rsidRPr="002D3FE1">
        <w:rPr>
          <w:sz w:val="26"/>
          <w:szCs w:val="26"/>
        </w:rPr>
        <w:t xml:space="preserve"> </w:t>
      </w:r>
      <w:r>
        <w:rPr>
          <w:sz w:val="26"/>
          <w:szCs w:val="26"/>
        </w:rPr>
        <w:t>акцию</w:t>
      </w:r>
      <w:r w:rsidRPr="002F3945">
        <w:rPr>
          <w:bCs/>
          <w:sz w:val="26"/>
          <w:szCs w:val="26"/>
        </w:rPr>
        <w:t xml:space="preserve">, производятся за счет направляющей стороны или участников </w:t>
      </w:r>
      <w:r w:rsidRPr="002D3FE1">
        <w:rPr>
          <w:sz w:val="26"/>
          <w:szCs w:val="26"/>
        </w:rPr>
        <w:t>Окружной акции</w:t>
      </w:r>
      <w:r w:rsidRPr="002D3FE1">
        <w:rPr>
          <w:bCs/>
          <w:sz w:val="26"/>
          <w:szCs w:val="26"/>
        </w:rPr>
        <w:t>.</w:t>
      </w:r>
    </w:p>
    <w:p w:rsidR="003B3B6D" w:rsidRPr="00E20AB6" w:rsidRDefault="003B3B6D" w:rsidP="003B3B6D">
      <w:pPr>
        <w:tabs>
          <w:tab w:val="left" w:pos="5387"/>
        </w:tabs>
        <w:jc w:val="both"/>
        <w:rPr>
          <w:sz w:val="26"/>
          <w:szCs w:val="26"/>
        </w:rPr>
      </w:pPr>
    </w:p>
    <w:p w:rsidR="003B3B6D" w:rsidRPr="002D3FE1" w:rsidRDefault="003B3B6D" w:rsidP="003B3B6D">
      <w:pPr>
        <w:widowControl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7. </w:t>
      </w:r>
      <w:r w:rsidRPr="00597643">
        <w:rPr>
          <w:b/>
          <w:color w:val="000000"/>
          <w:sz w:val="26"/>
          <w:szCs w:val="26"/>
        </w:rPr>
        <w:t>Документы</w:t>
      </w:r>
      <w:r w:rsidRPr="00A42005">
        <w:rPr>
          <w:b/>
          <w:color w:val="000000"/>
          <w:sz w:val="26"/>
          <w:szCs w:val="26"/>
        </w:rPr>
        <w:t>, выпускаемые по завершении</w:t>
      </w:r>
      <w:r>
        <w:rPr>
          <w:b/>
          <w:color w:val="000000"/>
          <w:sz w:val="26"/>
          <w:szCs w:val="26"/>
        </w:rPr>
        <w:t xml:space="preserve"> </w:t>
      </w:r>
      <w:r w:rsidRPr="002D3FE1">
        <w:rPr>
          <w:b/>
          <w:sz w:val="26"/>
          <w:szCs w:val="26"/>
        </w:rPr>
        <w:t>Окружной акции</w:t>
      </w:r>
    </w:p>
    <w:p w:rsidR="003B3B6D" w:rsidRPr="00683A9F" w:rsidRDefault="003B3B6D" w:rsidP="003B3B6D">
      <w:pPr>
        <w:widowControl w:val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757D58">
        <w:rPr>
          <w:color w:val="000000"/>
          <w:sz w:val="26"/>
          <w:szCs w:val="26"/>
        </w:rPr>
        <w:t>.1. Протокол</w:t>
      </w:r>
      <w:r>
        <w:rPr>
          <w:color w:val="000000"/>
          <w:sz w:val="26"/>
          <w:szCs w:val="26"/>
        </w:rPr>
        <w:t>ы</w:t>
      </w:r>
      <w:r w:rsidRPr="00757D58">
        <w:rPr>
          <w:color w:val="000000"/>
          <w:sz w:val="26"/>
          <w:szCs w:val="26"/>
        </w:rPr>
        <w:t xml:space="preserve"> </w:t>
      </w:r>
      <w:r w:rsidRPr="00757D58">
        <w:rPr>
          <w:color w:val="000000"/>
          <w:spacing w:val="-1"/>
          <w:sz w:val="26"/>
          <w:szCs w:val="26"/>
        </w:rPr>
        <w:t>заседани</w:t>
      </w:r>
      <w:r>
        <w:rPr>
          <w:color w:val="000000"/>
          <w:spacing w:val="-1"/>
          <w:sz w:val="26"/>
          <w:szCs w:val="26"/>
        </w:rPr>
        <w:t>й</w:t>
      </w:r>
      <w:r w:rsidRPr="00757D58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Оргкомитета </w:t>
      </w:r>
      <w:r w:rsidRPr="002D3FE1">
        <w:rPr>
          <w:sz w:val="26"/>
          <w:szCs w:val="26"/>
        </w:rPr>
        <w:t>Окружной акции</w:t>
      </w:r>
      <w:r w:rsidRPr="00683A9F">
        <w:rPr>
          <w:sz w:val="26"/>
          <w:szCs w:val="26"/>
        </w:rPr>
        <w:t>.</w:t>
      </w:r>
    </w:p>
    <w:p w:rsidR="003B3B6D" w:rsidRPr="00803D03" w:rsidRDefault="003B3B6D" w:rsidP="003B3B6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03D03">
        <w:rPr>
          <w:sz w:val="26"/>
          <w:szCs w:val="26"/>
        </w:rPr>
        <w:t>.2. Приказы</w:t>
      </w:r>
      <w:r>
        <w:rPr>
          <w:sz w:val="26"/>
          <w:szCs w:val="26"/>
        </w:rPr>
        <w:t xml:space="preserve"> Департамента</w:t>
      </w:r>
      <w:r w:rsidRPr="00803D03">
        <w:rPr>
          <w:sz w:val="26"/>
          <w:szCs w:val="26"/>
        </w:rPr>
        <w:t xml:space="preserve"> об итогах конкурсных состязаний.</w:t>
      </w:r>
    </w:p>
    <w:p w:rsidR="003B3B6D" w:rsidRDefault="003B3B6D" w:rsidP="003B3B6D"/>
    <w:p w:rsidR="003B3B6D" w:rsidRPr="00371B3B" w:rsidRDefault="003B3B6D" w:rsidP="003B3B6D">
      <w:pPr>
        <w:pStyle w:val="5"/>
        <w:spacing w:before="0" w:after="0"/>
        <w:jc w:val="center"/>
        <w:rPr>
          <w:i w:val="0"/>
        </w:rPr>
      </w:pPr>
      <w:r>
        <w:rPr>
          <w:i w:val="0"/>
        </w:rPr>
        <w:t>8. Контакты</w:t>
      </w:r>
    </w:p>
    <w:p w:rsidR="003B3B6D" w:rsidRPr="000328A0" w:rsidRDefault="003B3B6D" w:rsidP="003B3B6D">
      <w:pPr>
        <w:pStyle w:val="5"/>
        <w:spacing w:before="0" w:after="0"/>
        <w:ind w:firstLine="720"/>
        <w:jc w:val="both"/>
        <w:rPr>
          <w:b w:val="0"/>
          <w:bCs w:val="0"/>
          <w:i w:val="0"/>
        </w:rPr>
      </w:pPr>
      <w:proofErr w:type="gramStart"/>
      <w:r w:rsidRPr="00803D03">
        <w:rPr>
          <w:b w:val="0"/>
          <w:bCs w:val="0"/>
          <w:i w:val="0"/>
        </w:rPr>
        <w:lastRenderedPageBreak/>
        <w:t xml:space="preserve">По вопросам участия в отдельных видах конкурсных состязаний </w:t>
      </w:r>
      <w:r w:rsidRPr="002D3FE1">
        <w:rPr>
          <w:b w:val="0"/>
          <w:i w:val="0"/>
        </w:rPr>
        <w:t>Окружной акции</w:t>
      </w:r>
      <w:r>
        <w:rPr>
          <w:b w:val="0"/>
          <w:bCs w:val="0"/>
          <w:i w:val="0"/>
        </w:rPr>
        <w:t xml:space="preserve"> </w:t>
      </w:r>
      <w:r w:rsidRPr="00803D03">
        <w:rPr>
          <w:b w:val="0"/>
          <w:bCs w:val="0"/>
          <w:i w:val="0"/>
        </w:rPr>
        <w:t>обращаться в Оргкомитет по адресу: 689000, Чукотский автономный округ, г. Анадырь, ул. Беринга, д.</w:t>
      </w:r>
      <w:r>
        <w:rPr>
          <w:b w:val="0"/>
          <w:bCs w:val="0"/>
          <w:i w:val="0"/>
        </w:rPr>
        <w:t xml:space="preserve"> 7</w:t>
      </w:r>
      <w:r w:rsidRPr="00803D03">
        <w:rPr>
          <w:b w:val="0"/>
          <w:bCs w:val="0"/>
          <w:i w:val="0"/>
        </w:rPr>
        <w:t>, Департамент образования, культуры и молодёжной политики</w:t>
      </w:r>
      <w:r>
        <w:rPr>
          <w:b w:val="0"/>
          <w:bCs w:val="0"/>
          <w:i w:val="0"/>
        </w:rPr>
        <w:t xml:space="preserve"> Чукотского автономного округа</w:t>
      </w:r>
      <w:r w:rsidRPr="00803D03">
        <w:rPr>
          <w:b w:val="0"/>
          <w:bCs w:val="0"/>
          <w:i w:val="0"/>
        </w:rPr>
        <w:t xml:space="preserve">, Управление культуры и молодёжной политики, </w:t>
      </w:r>
      <w:proofErr w:type="spellStart"/>
      <w:r w:rsidRPr="00803D03">
        <w:rPr>
          <w:b w:val="0"/>
          <w:bCs w:val="0"/>
          <w:i w:val="0"/>
        </w:rPr>
        <w:t>каб</w:t>
      </w:r>
      <w:proofErr w:type="spellEnd"/>
      <w:r w:rsidRPr="00803D03">
        <w:rPr>
          <w:b w:val="0"/>
          <w:bCs w:val="0"/>
          <w:i w:val="0"/>
        </w:rPr>
        <w:t>.</w:t>
      </w:r>
      <w:r>
        <w:rPr>
          <w:b w:val="0"/>
          <w:bCs w:val="0"/>
          <w:i w:val="0"/>
        </w:rPr>
        <w:t xml:space="preserve"> </w:t>
      </w:r>
      <w:r w:rsidRPr="00803D03">
        <w:rPr>
          <w:b w:val="0"/>
          <w:bCs w:val="0"/>
          <w:i w:val="0"/>
        </w:rPr>
        <w:t xml:space="preserve">138, тел. (8-42722)-6-43-59, или по электронной почте </w:t>
      </w:r>
      <w:proofErr w:type="spellStart"/>
      <w:r w:rsidRPr="00803D03">
        <w:rPr>
          <w:b w:val="0"/>
          <w:bCs w:val="0"/>
          <w:i w:val="0"/>
          <w:lang w:val="en-US"/>
        </w:rPr>
        <w:t>konkurs</w:t>
      </w:r>
      <w:proofErr w:type="spellEnd"/>
      <w:r w:rsidRPr="00803D03">
        <w:rPr>
          <w:b w:val="0"/>
          <w:bCs w:val="0"/>
          <w:i w:val="0"/>
        </w:rPr>
        <w:t>@</w:t>
      </w:r>
      <w:proofErr w:type="spellStart"/>
      <w:r w:rsidRPr="00803D03">
        <w:rPr>
          <w:b w:val="0"/>
          <w:bCs w:val="0"/>
          <w:i w:val="0"/>
          <w:lang w:val="en-US"/>
        </w:rPr>
        <w:t>edu</w:t>
      </w:r>
      <w:proofErr w:type="spellEnd"/>
      <w:r w:rsidRPr="00803D03">
        <w:rPr>
          <w:b w:val="0"/>
          <w:bCs w:val="0"/>
          <w:i w:val="0"/>
        </w:rPr>
        <w:t>87.</w:t>
      </w:r>
      <w:proofErr w:type="spellStart"/>
      <w:r w:rsidRPr="00803D03">
        <w:rPr>
          <w:b w:val="0"/>
          <w:bCs w:val="0"/>
          <w:i w:val="0"/>
          <w:lang w:val="en-US"/>
        </w:rPr>
        <w:t>ru</w:t>
      </w:r>
      <w:proofErr w:type="spellEnd"/>
      <w:r w:rsidRPr="00803D03">
        <w:rPr>
          <w:b w:val="0"/>
          <w:bCs w:val="0"/>
          <w:i w:val="0"/>
        </w:rPr>
        <w:t>.</w:t>
      </w:r>
      <w:proofErr w:type="gramEnd"/>
    </w:p>
    <w:p w:rsidR="003B3B6D" w:rsidRDefault="003B3B6D" w:rsidP="003B3B6D"/>
    <w:p w:rsidR="002C02B2" w:rsidRDefault="002C02B2"/>
    <w:sectPr w:rsidR="002C02B2" w:rsidSect="002C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3B6D"/>
    <w:rsid w:val="000B0C85"/>
    <w:rsid w:val="000D47D5"/>
    <w:rsid w:val="00210372"/>
    <w:rsid w:val="00212DD4"/>
    <w:rsid w:val="002C02B2"/>
    <w:rsid w:val="002E0854"/>
    <w:rsid w:val="003945E5"/>
    <w:rsid w:val="003B3B6D"/>
    <w:rsid w:val="00537585"/>
    <w:rsid w:val="00663F9D"/>
    <w:rsid w:val="00BA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5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E0854"/>
    <w:pPr>
      <w:keepNext/>
      <w:jc w:val="center"/>
      <w:outlineLvl w:val="1"/>
    </w:pPr>
    <w:rPr>
      <w:b/>
      <w:bCs/>
      <w:szCs w:val="25"/>
    </w:rPr>
  </w:style>
  <w:style w:type="paragraph" w:styleId="3">
    <w:name w:val="heading 3"/>
    <w:basedOn w:val="a"/>
    <w:next w:val="a"/>
    <w:link w:val="30"/>
    <w:qFormat/>
    <w:rsid w:val="002E0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0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B3B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54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E0854"/>
    <w:rPr>
      <w:b/>
      <w:bCs/>
      <w:sz w:val="24"/>
      <w:szCs w:val="25"/>
    </w:rPr>
  </w:style>
  <w:style w:type="character" w:customStyle="1" w:styleId="30">
    <w:name w:val="Заголовок 3 Знак"/>
    <w:basedOn w:val="a0"/>
    <w:link w:val="3"/>
    <w:rsid w:val="002E08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E0854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2E0854"/>
    <w:pPr>
      <w:jc w:val="center"/>
    </w:pPr>
    <w:rPr>
      <w:b/>
      <w:sz w:val="28"/>
      <w:szCs w:val="20"/>
    </w:rPr>
  </w:style>
  <w:style w:type="character" w:styleId="a4">
    <w:name w:val="Strong"/>
    <w:basedOn w:val="a0"/>
    <w:qFormat/>
    <w:rsid w:val="002E0854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3B3B6D"/>
    <w:rPr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3B3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3B3B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12209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Company>ДОКиМП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</cp:revision>
  <dcterms:created xsi:type="dcterms:W3CDTF">2014-07-11T03:08:00Z</dcterms:created>
  <dcterms:modified xsi:type="dcterms:W3CDTF">2014-07-11T03:08:00Z</dcterms:modified>
</cp:coreProperties>
</file>