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D6" w:rsidRPr="00E84CD6" w:rsidRDefault="00E84CD6">
      <w:pPr>
        <w:pStyle w:val="ConsPlusTitle"/>
        <w:jc w:val="center"/>
        <w:outlineLvl w:val="0"/>
        <w:rPr>
          <w:rFonts w:ascii="Times New Roman" w:hAnsi="Times New Roman" w:cs="Times New Roman"/>
          <w:sz w:val="26"/>
          <w:szCs w:val="26"/>
        </w:rPr>
      </w:pPr>
      <w:r w:rsidRPr="00E84CD6">
        <w:rPr>
          <w:rFonts w:ascii="Times New Roman" w:hAnsi="Times New Roman" w:cs="Times New Roman"/>
          <w:sz w:val="26"/>
          <w:szCs w:val="26"/>
        </w:rPr>
        <w:t>ПРАВИТЕЛЬСТВО ЧУКОТСКОГО АВТОНОМНОГО ОКРУГА</w:t>
      </w:r>
    </w:p>
    <w:p w:rsidR="00E84CD6" w:rsidRPr="00E84CD6" w:rsidRDefault="00E84CD6">
      <w:pPr>
        <w:pStyle w:val="ConsPlusTitle"/>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ПОСТАНОВЛЕНИЕ</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от 6 июля 2020 г. N 324</w:t>
      </w:r>
    </w:p>
    <w:p w:rsidR="00E84CD6" w:rsidRPr="00E84CD6" w:rsidRDefault="00E84CD6">
      <w:pPr>
        <w:pStyle w:val="ConsPlusTitle"/>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ОБ УТВЕРЖДЕНИИ ПОРЯДКА ПРЕДОСТАВЛЕНИЯ МОЛОДЫМ СПЕЦИАЛИСТАМ</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 СОЦИАЛЬНОЙ ВЫПЛАТЫ</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целях реализации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4">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Правительство Чукотского автономного округа постановляет:</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Утвердить </w:t>
      </w:r>
      <w:hyperlink w:anchor="P31">
        <w:r w:rsidRPr="00E84CD6">
          <w:rPr>
            <w:rFonts w:ascii="Times New Roman" w:hAnsi="Times New Roman" w:cs="Times New Roman"/>
            <w:color w:val="0000FF"/>
            <w:sz w:val="26"/>
            <w:szCs w:val="26"/>
          </w:rPr>
          <w:t>Порядок</w:t>
        </w:r>
      </w:hyperlink>
      <w:r w:rsidRPr="00E84CD6">
        <w:rPr>
          <w:rFonts w:ascii="Times New Roman" w:hAnsi="Times New Roman" w:cs="Times New Roman"/>
          <w:sz w:val="26"/>
          <w:szCs w:val="26"/>
        </w:rPr>
        <w:t xml:space="preserve"> предоставления молодым специалистам Чукотского автономного округа социальной выплаты на приобретение жилья согласно приложению к настоящему постановлению.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Действие настоящего постановления распространяется на правоотношения, возникшие с 1 января 2020 года.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Контроль за исполнением настоящего постановления возложить на Департамент образования и науки Чукотского автономного округа (Боленков А.Г.).</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Председатель Правительства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Р.В.КОПИН</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Default="00E84CD6">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right"/>
        <w:outlineLvl w:val="0"/>
        <w:rPr>
          <w:rFonts w:ascii="Times New Roman" w:hAnsi="Times New Roman" w:cs="Times New Roman"/>
          <w:sz w:val="26"/>
          <w:szCs w:val="26"/>
        </w:rPr>
      </w:pPr>
      <w:r w:rsidRPr="00E84CD6">
        <w:rPr>
          <w:rFonts w:ascii="Times New Roman" w:hAnsi="Times New Roman" w:cs="Times New Roman"/>
          <w:sz w:val="26"/>
          <w:szCs w:val="26"/>
        </w:rPr>
        <w:t>Приложение</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Постановлению Правительства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от 6 июля 2020 г. N 324</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bookmarkStart w:id="0" w:name="P31"/>
      <w:bookmarkEnd w:id="0"/>
      <w:r w:rsidRPr="00E84CD6">
        <w:rPr>
          <w:rFonts w:ascii="Times New Roman" w:hAnsi="Times New Roman" w:cs="Times New Roman"/>
          <w:sz w:val="26"/>
          <w:szCs w:val="26"/>
        </w:rPr>
        <w:t>ПОРЯДОК</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ПРЕДОСТАВЛЕНИЯ МОЛОДЫМ СПЕЦИАЛИСТАМ ЧУКОТСКОГО АВТОНОМНОГО</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ОКРУГА 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1. ОБЩИЕ ПОЛОЖЕНИЯ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 Настоящий Порядок определяет механизм и условия предоставления молодым специалистам, проживающим на территории Чукотского автономного округа, социальной выплаты на приобретение жилья на территории округа (далее - социальная выплата) в рамках реализации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5">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(далее -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Главным распорядителем средств окружного бюджета, осуществляющим предоставление социальной выплаты, является Департамент образования и науки Чукотского автономного округа (далее - Департамент).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Предоставление социальной выплаты осуществляется в пределах бюджетных ассигнований, предусмотренных в окружном бюджете на соответствующий финансовый год и (или) плановый период, и лимитов бюджетных обязательств, утвержденных на указанные цели.</w:t>
      </w:r>
    </w:p>
    <w:p w:rsidR="00E84CD6" w:rsidRPr="00E84CD6" w:rsidRDefault="00E84CD6">
      <w:pPr>
        <w:pStyle w:val="ConsPlusNormal"/>
        <w:spacing w:before="220"/>
        <w:ind w:firstLine="540"/>
        <w:jc w:val="both"/>
        <w:rPr>
          <w:rFonts w:ascii="Times New Roman" w:hAnsi="Times New Roman" w:cs="Times New Roman"/>
          <w:sz w:val="26"/>
          <w:szCs w:val="26"/>
        </w:rPr>
      </w:pPr>
      <w:bookmarkStart w:id="1" w:name="P43"/>
      <w:bookmarkEnd w:id="1"/>
      <w:r w:rsidRPr="00E84CD6">
        <w:rPr>
          <w:rFonts w:ascii="Times New Roman" w:hAnsi="Times New Roman" w:cs="Times New Roman"/>
          <w:sz w:val="26"/>
          <w:szCs w:val="26"/>
        </w:rPr>
        <w:t>1.3. Социальная выплата предоставляется молодым специалистам в возрасте до 40 лет (включительно), имеющим среднее профессиональное или высшее образование, работающим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 (далее - специалисты, участники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bookmarkStart w:id="2" w:name="P45"/>
      <w:bookmarkEnd w:id="2"/>
      <w:r w:rsidRPr="00E84CD6">
        <w:rPr>
          <w:rFonts w:ascii="Times New Roman" w:hAnsi="Times New Roman" w:cs="Times New Roman"/>
          <w:sz w:val="26"/>
          <w:szCs w:val="26"/>
        </w:rPr>
        <w:t>1.4. Право на получение социальной выплаты предоставляется специалисту только один раз.</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случае если несколько членов одной семьи имеют право на получение социальной выплаты в соответствии с настоящим Порядком, то право на получение социальной выплаты использует только один из членов семьи (по их выбору). При этом приобретаемое жилое помещение должно быть оформлено в общую долевую </w:t>
      </w:r>
      <w:r w:rsidRPr="00E84CD6">
        <w:rPr>
          <w:rFonts w:ascii="Times New Roman" w:hAnsi="Times New Roman" w:cs="Times New Roman"/>
          <w:sz w:val="26"/>
          <w:szCs w:val="26"/>
        </w:rPr>
        <w:lastRenderedPageBreak/>
        <w:t>собственность всех членов семьи (супруг (супруга), несовершеннолетние дети).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Социальная выплата не предоставляется в случае, если специалист ранее входил в состав семьи участника Мероприятия, реализовавшего право на получение социальной выплаты в соответствии с настоящим Порядком.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1.5. Применительно к настоящему Порядку членами семьи молодого специалиста признаются его (ее) супруга (супруг), его (ее, их) дети (в возрасте до 18 лет, не вступившие в брак).</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1.6. Участие в Мероприятии является добровольным.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1.7. Социальная выплата используется для компенсации части средств, израсходованных на приобретение жилого помещения на территории Чукотского автономного округа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При этом дата заключения договора купли-продажи, договора ипотечного кредита, банковского кредита, займа, ссуды или договора купли-продажи с рассрочкой платежа не должна быть ранее 1 января 2020 года.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Социальная выплата используется исключительно для компенсации части расходов при приобретении у физических и (или) юридических лиц как на первичном, так и на вторичном рынке жилья жилого помещения,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собственность специалиста либо в совместную (долевую) собственность специалиста, его супруга (супруги) и (или) детей.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1.8. Включение специалиста в число участников Мероприятия ежегодно осуществляется на основании распоряжения Губернатора Чукотского автономного округа об утверждении персонального состава участников мероприятия по обеспечению жильем молодых специалистов Чукотского автономного округа на текущий год (далее - распоряжение Губернатора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1.9. Право специалиста на получение социальной выплаты на приобретение жилого помещения удостоверяется выпиской из распоряжения Губернатора Чукотского автономного округа и гарантийным </w:t>
      </w:r>
      <w:hyperlink w:anchor="P213">
        <w:r w:rsidRPr="00E84CD6">
          <w:rPr>
            <w:rFonts w:ascii="Times New Roman" w:hAnsi="Times New Roman" w:cs="Times New Roman"/>
            <w:color w:val="0000FF"/>
            <w:sz w:val="26"/>
            <w:szCs w:val="26"/>
          </w:rPr>
          <w:t>письмом</w:t>
        </w:r>
      </w:hyperlink>
      <w:r w:rsidRPr="00E84CD6">
        <w:rPr>
          <w:rFonts w:ascii="Times New Roman" w:hAnsi="Times New Roman" w:cs="Times New Roman"/>
          <w:sz w:val="26"/>
          <w:szCs w:val="26"/>
        </w:rPr>
        <w:t xml:space="preserve"> о предоставлении социальной выплаты участнику Мероприятия согласно приложению 1 к настоящему Порядку.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1.10. Предельное количество участников Мероприятия в текущем году определяется исходя из размера бюджетных ассигнований, предусмотренных в окружном бюджете на соответствующий финансовый год, и размера социальной выплаты, указанной в </w:t>
      </w:r>
      <w:hyperlink w:anchor="P80">
        <w:r w:rsidRPr="00E84CD6">
          <w:rPr>
            <w:rFonts w:ascii="Times New Roman" w:hAnsi="Times New Roman" w:cs="Times New Roman"/>
            <w:color w:val="0000FF"/>
            <w:sz w:val="26"/>
            <w:szCs w:val="26"/>
          </w:rPr>
          <w:t>пункте 3.1 раздела 3</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2. УСЛОВИЯ ПРЕДОСТАВЛЕНИЯ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3" w:name="P59"/>
      <w:bookmarkEnd w:id="3"/>
      <w:r w:rsidRPr="00E84CD6">
        <w:rPr>
          <w:rFonts w:ascii="Times New Roman" w:hAnsi="Times New Roman" w:cs="Times New Roman"/>
          <w:sz w:val="26"/>
          <w:szCs w:val="26"/>
        </w:rPr>
        <w:t>2.1. Необходимыми условиями включения специалиста в число участников Мероприятия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1) наличие у специалиста и членов его семьи гражданства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соответствие специалиста условиям, указанным в </w:t>
      </w:r>
      <w:hyperlink w:anchor="P43">
        <w:r w:rsidRPr="00E84CD6">
          <w:rPr>
            <w:rFonts w:ascii="Times New Roman" w:hAnsi="Times New Roman" w:cs="Times New Roman"/>
            <w:color w:val="0000FF"/>
            <w:sz w:val="26"/>
            <w:szCs w:val="26"/>
          </w:rPr>
          <w:t>пунктах 1.3</w:t>
        </w:r>
      </w:hyperlink>
      <w:r w:rsidRPr="00E84CD6">
        <w:rPr>
          <w:rFonts w:ascii="Times New Roman" w:hAnsi="Times New Roman" w:cs="Times New Roman"/>
          <w:sz w:val="26"/>
          <w:szCs w:val="26"/>
        </w:rPr>
        <w:t xml:space="preserve">, </w:t>
      </w:r>
      <w:hyperlink w:anchor="P45">
        <w:r w:rsidRPr="00E84CD6">
          <w:rPr>
            <w:rFonts w:ascii="Times New Roman" w:hAnsi="Times New Roman" w:cs="Times New Roman"/>
            <w:color w:val="0000FF"/>
            <w:sz w:val="26"/>
            <w:szCs w:val="26"/>
          </w:rPr>
          <w:t>1.4 раздела 1</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наличие у специалиста законченного среднего профессионального или высшего образования;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наличие у специалиста не менее трех лет стажа трудовой деятельности по последнему месту работы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 возраст специалиста до 40 лет (включительно) на момент подачи заявления и документов для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6) утратил силу. - </w:t>
      </w:r>
      <w:hyperlink r:id="rId6">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7) специалист не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8) приобретенное жилое помещение должно быть единственным у специалиста и членов его семьи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9) нахождение жилого помещения, приобретаемого (приобретенного) специалистом или семьей, в состав которой входит специалист, на территории населенного пункта Чукотского автономного округа, в котором специалист непосредственно осуществляет профессиональную деятельность;</w:t>
      </w:r>
    </w:p>
    <w:p w:rsidR="00E84CD6" w:rsidRPr="00E84CD6" w:rsidRDefault="00E84CD6">
      <w:pPr>
        <w:pStyle w:val="ConsPlusNormal"/>
        <w:spacing w:before="220"/>
        <w:ind w:firstLine="540"/>
        <w:jc w:val="both"/>
        <w:rPr>
          <w:rFonts w:ascii="Times New Roman" w:hAnsi="Times New Roman" w:cs="Times New Roman"/>
          <w:sz w:val="26"/>
          <w:szCs w:val="26"/>
        </w:rPr>
      </w:pPr>
      <w:bookmarkStart w:id="4" w:name="P71"/>
      <w:bookmarkEnd w:id="4"/>
      <w:r w:rsidRPr="00E84CD6">
        <w:rPr>
          <w:rFonts w:ascii="Times New Roman" w:hAnsi="Times New Roman" w:cs="Times New Roman"/>
          <w:sz w:val="26"/>
          <w:szCs w:val="26"/>
        </w:rPr>
        <w:t>10) отсутствие у специалиста, его супруга (супруги) ранее реализованного права на улучшение жилищных условий, приобретение жилья на территории Чукотского автономного округа с использованием социальной выплаты или иной формы государственной поддержки за счет средств окружного и (или) федерального бюджета, а также внебюджетных источников, привлекаемых Правительством Чукотского автономного округа для реализации программ, направленных на улучшение жилищных условий граждан;</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11) утратил силу. - </w:t>
      </w:r>
      <w:hyperlink r:id="rId7">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условие перехода приобретенного с использованием собственных средств, ипотечного жилищного кредита, займа или ссуды на приобретение жилья, или по договору купли-продажи жилья с рассрочкой платежа жилого помещения или его части в собственность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2.2. Социальная выплата не может быть использована на приобретение жилого помещения у близких родственников: супруга (супруги), дедушки (бабушки), дедушки (бабушки) супруга (супруги), внуков, родителей (в том числе усыновителей), родителей (в том числе усыновителей) супруга (супруги), детей (в том числе усыновленных), полнородных и неполнородных братьев и сестер.</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3. РАЗМЕР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5" w:name="P80"/>
      <w:bookmarkEnd w:id="5"/>
      <w:r w:rsidRPr="00E84CD6">
        <w:rPr>
          <w:rFonts w:ascii="Times New Roman" w:hAnsi="Times New Roman" w:cs="Times New Roman"/>
          <w:sz w:val="26"/>
          <w:szCs w:val="26"/>
        </w:rPr>
        <w:t>3.1. Социальная выплата предоставляется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 в размере 20 процентов от стоимости приобретенного жилого помещения, но не более 1 500 000 рублей.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 - в размере 20 процентов от стоимости приобретенного жилого помещения, но не более 1 500 000 рублей.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3.2. Размер социальной выплаты подлежит округлению по математическим правилам до целого рубля.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4. ПРАВИЛА ПРЕДОСТАВЛЕНИЯ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bookmarkStart w:id="6" w:name="P87"/>
      <w:bookmarkEnd w:id="6"/>
      <w:r w:rsidRPr="00E84CD6">
        <w:rPr>
          <w:rFonts w:ascii="Times New Roman" w:hAnsi="Times New Roman" w:cs="Times New Roman"/>
          <w:sz w:val="26"/>
          <w:szCs w:val="26"/>
        </w:rPr>
        <w:t>4.1. Специалист, претендующий на получение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 представляет в Департамент документы следующие документы: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w:t>
      </w:r>
      <w:hyperlink w:anchor="P264">
        <w:r w:rsidRPr="00E84CD6">
          <w:rPr>
            <w:rFonts w:ascii="Times New Roman" w:hAnsi="Times New Roman" w:cs="Times New Roman"/>
            <w:color w:val="0000FF"/>
            <w:sz w:val="26"/>
            <w:szCs w:val="26"/>
          </w:rPr>
          <w:t>заявление</w:t>
        </w:r>
      </w:hyperlink>
      <w:r w:rsidRPr="00E84CD6">
        <w:rPr>
          <w:rFonts w:ascii="Times New Roman" w:hAnsi="Times New Roman" w:cs="Times New Roman"/>
          <w:sz w:val="26"/>
          <w:szCs w:val="26"/>
        </w:rPr>
        <w:t xml:space="preserve"> по форме согласно приложению 2 к настоящему Порядку в двух экземплярах (один экземпляр возвращается специалисту с указанием даты принятия заявления и приложенных к нему документов). В заявлении должно быть указано, что специалист и члены его семьи ранее не реализовывали право на улучшение жилищных условий, приобретение жилья на территории Чукотского автономного округа с использованием социальной выплаты или иной формы государственной поддержки, указанных в </w:t>
      </w:r>
      <w:hyperlink w:anchor="P71">
        <w:r w:rsidRPr="00E84CD6">
          <w:rPr>
            <w:rFonts w:ascii="Times New Roman" w:hAnsi="Times New Roman" w:cs="Times New Roman"/>
            <w:color w:val="0000FF"/>
            <w:sz w:val="26"/>
            <w:szCs w:val="26"/>
          </w:rPr>
          <w:t>подпункте 10 пункта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копию паспорта или иного документа, удостоверяющего личность;</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копию свидетельства о заключении брака (если состоит в браке);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копию паспорта или иного документа, удостоверяющего личность членов семьи (копия свидетельства о рождении или иного документа, подтверждающего рождение и регистрацию ребенка в соответствии с федеральными законами и международными договорами Российской Федерации, - для несовершеннолетних членов семьи, не достигших возраста 14 лет);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5) согласие на обработку персональных данных на каждого члена семьи;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6) копии документов, подтверждающих регистрацию по месту жительства или месту пребывания специалиста и членов его семьи;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7) копию документа об образовании (диплом о высшем образовании или среднем профессиональном образовании);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8) копию трудовой книжки, заверенную работодателем, либо заверенные надлежащим образом сведения о трудовой деятельности, полученные в соответствии со </w:t>
      </w:r>
      <w:hyperlink r:id="rId8">
        <w:r w:rsidRPr="00E84CD6">
          <w:rPr>
            <w:rFonts w:ascii="Times New Roman" w:hAnsi="Times New Roman" w:cs="Times New Roman"/>
            <w:color w:val="0000FF"/>
            <w:sz w:val="26"/>
            <w:szCs w:val="26"/>
          </w:rPr>
          <w:t>статьей 66.1</w:t>
        </w:r>
      </w:hyperlink>
      <w:r w:rsidRPr="00E84CD6">
        <w:rPr>
          <w:rFonts w:ascii="Times New Roman" w:hAnsi="Times New Roman" w:cs="Times New Roman"/>
          <w:sz w:val="26"/>
          <w:szCs w:val="26"/>
        </w:rPr>
        <w:t xml:space="preserve"> Трудового кодекса Российской Федерации на бумажном носителе у работодателя по последнему месту работы (за период работы у данного работодателя), в многофункциональном центре предоставления государственных и муниципальных услуг или в Пенсионном фонде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9) копию бессрочного служебного (трудового) контракта (договора) с работодателем или копию служебного (трудового) контракта (договора) с работодателем на срок не менее пяти лет, заверенную работодателем;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10) справку с места работы о непосредственном осуществлении профессиональной деятельности;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11) справку органа местного самоуправления Чукотского автономного округа об отсутствии у специалиста (члена его семьи) факта заключения со специалистом (членом его семьи) договора социального найма;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12) выписку из Единого государственного реестра недвижимости о наличии (отсутствии) у специалиста и членов его семьи жилых помещений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13) копию договора купли-продажи жилого помещения, удостоверенную в органах регистрации прав на недвижимое имущество и сделок с ним;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14) оригиналы или копии документов, подтверждающих передачу (перечисление) продавцу собственных (заемных) денежных средств за приобретенное жилье;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15) реквизиты банковского счета для перечисления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16) </w:t>
      </w:r>
      <w:hyperlink w:anchor="P333">
        <w:r w:rsidRPr="00E84CD6">
          <w:rPr>
            <w:rFonts w:ascii="Times New Roman" w:hAnsi="Times New Roman" w:cs="Times New Roman"/>
            <w:color w:val="0000FF"/>
            <w:sz w:val="26"/>
            <w:szCs w:val="26"/>
          </w:rPr>
          <w:t>заявление</w:t>
        </w:r>
      </w:hyperlink>
      <w:r w:rsidRPr="00E84CD6">
        <w:rPr>
          <w:rFonts w:ascii="Times New Roman" w:hAnsi="Times New Roman" w:cs="Times New Roman"/>
          <w:sz w:val="26"/>
          <w:szCs w:val="26"/>
        </w:rPr>
        <w:t xml:space="preserve"> на перечисление социальной выплаты по форме согласно приложению 3 к настоящему Порядку.</w:t>
      </w:r>
    </w:p>
    <w:p w:rsidR="00E84CD6" w:rsidRPr="00E84CD6" w:rsidRDefault="00E84CD6">
      <w:pPr>
        <w:pStyle w:val="ConsPlusNormal"/>
        <w:spacing w:before="220"/>
        <w:ind w:firstLine="540"/>
        <w:jc w:val="both"/>
        <w:rPr>
          <w:rFonts w:ascii="Times New Roman" w:hAnsi="Times New Roman" w:cs="Times New Roman"/>
          <w:sz w:val="26"/>
          <w:szCs w:val="26"/>
        </w:rPr>
      </w:pPr>
      <w:bookmarkStart w:id="7" w:name="P105"/>
      <w:bookmarkEnd w:id="7"/>
      <w:r w:rsidRPr="00E84CD6">
        <w:rPr>
          <w:rFonts w:ascii="Times New Roman" w:hAnsi="Times New Roman" w:cs="Times New Roman"/>
          <w:sz w:val="26"/>
          <w:szCs w:val="26"/>
        </w:rPr>
        <w:t xml:space="preserve">4.2. Утратил силу. - </w:t>
      </w:r>
      <w:hyperlink r:id="rId9">
        <w:r w:rsidRPr="00E84CD6">
          <w:rPr>
            <w:rFonts w:ascii="Times New Roman" w:hAnsi="Times New Roman" w:cs="Times New Roman"/>
            <w:color w:val="0000FF"/>
            <w:sz w:val="26"/>
            <w:szCs w:val="26"/>
          </w:rPr>
          <w:t>Постановление</w:t>
        </w:r>
      </w:hyperlink>
      <w:r w:rsidRPr="00E84CD6">
        <w:rPr>
          <w:rFonts w:ascii="Times New Roman" w:hAnsi="Times New Roman" w:cs="Times New Roman"/>
          <w:sz w:val="26"/>
          <w:szCs w:val="26"/>
        </w:rPr>
        <w:t xml:space="preserve"> Правительства Чукотского автономного округа от 13.01.2023 N 12.</w:t>
      </w:r>
    </w:p>
    <w:p w:rsidR="00E84CD6" w:rsidRPr="00E84CD6" w:rsidRDefault="00E84CD6">
      <w:pPr>
        <w:pStyle w:val="ConsPlusNormal"/>
        <w:spacing w:before="220"/>
        <w:ind w:firstLine="540"/>
        <w:jc w:val="both"/>
        <w:rPr>
          <w:rFonts w:ascii="Times New Roman" w:hAnsi="Times New Roman" w:cs="Times New Roman"/>
          <w:sz w:val="26"/>
          <w:szCs w:val="26"/>
        </w:rPr>
      </w:pPr>
      <w:bookmarkStart w:id="8" w:name="P106"/>
      <w:bookmarkEnd w:id="8"/>
      <w:r w:rsidRPr="00E84CD6">
        <w:rPr>
          <w:rFonts w:ascii="Times New Roman" w:hAnsi="Times New Roman" w:cs="Times New Roman"/>
          <w:sz w:val="26"/>
          <w:szCs w:val="26"/>
        </w:rPr>
        <w:t xml:space="preserve">4.3. Документы, указанные в </w:t>
      </w:r>
      <w:hyperlink w:anchor="P87">
        <w:r w:rsidRPr="00E84CD6">
          <w:rPr>
            <w:rFonts w:ascii="Times New Roman" w:hAnsi="Times New Roman" w:cs="Times New Roman"/>
            <w:color w:val="0000FF"/>
            <w:sz w:val="26"/>
            <w:szCs w:val="26"/>
          </w:rPr>
          <w:t>пункте 4.1</w:t>
        </w:r>
      </w:hyperlink>
      <w:r w:rsidRPr="00E84CD6">
        <w:rPr>
          <w:rFonts w:ascii="Times New Roman" w:hAnsi="Times New Roman" w:cs="Times New Roman"/>
          <w:sz w:val="26"/>
          <w:szCs w:val="26"/>
        </w:rPr>
        <w:t xml:space="preserve"> настоящего раздела, специалисты представляют в Департамент в срок до 1 марта включительно.</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последующие годы реализации Мероприятия документы, указанные в </w:t>
      </w:r>
      <w:hyperlink w:anchor="P87">
        <w:r w:rsidRPr="00E84CD6">
          <w:rPr>
            <w:rFonts w:ascii="Times New Roman" w:hAnsi="Times New Roman" w:cs="Times New Roman"/>
            <w:color w:val="0000FF"/>
            <w:sz w:val="26"/>
            <w:szCs w:val="26"/>
          </w:rPr>
          <w:t>пунктах 4.1</w:t>
        </w:r>
      </w:hyperlink>
      <w:r w:rsidRPr="00E84CD6">
        <w:rPr>
          <w:rFonts w:ascii="Times New Roman" w:hAnsi="Times New Roman" w:cs="Times New Roman"/>
          <w:sz w:val="26"/>
          <w:szCs w:val="26"/>
        </w:rPr>
        <w:t xml:space="preserve">, </w:t>
      </w:r>
      <w:hyperlink w:anchor="P105">
        <w:r w:rsidRPr="00E84CD6">
          <w:rPr>
            <w:rFonts w:ascii="Times New Roman" w:hAnsi="Times New Roman" w:cs="Times New Roman"/>
            <w:color w:val="0000FF"/>
            <w:sz w:val="26"/>
            <w:szCs w:val="26"/>
          </w:rPr>
          <w:t>4.2</w:t>
        </w:r>
      </w:hyperlink>
      <w:r w:rsidRPr="00E84CD6">
        <w:rPr>
          <w:rFonts w:ascii="Times New Roman" w:hAnsi="Times New Roman" w:cs="Times New Roman"/>
          <w:sz w:val="26"/>
          <w:szCs w:val="26"/>
        </w:rPr>
        <w:t xml:space="preserve"> настоящего раздела, специалисты предоставляют в Департамент в срок до 1 марта включительно.</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4.4. Документы могут быть представлены по почте, лично специалистом либо через доверенное лицо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При представлении документов лично специалистом копии документов, указанные в </w:t>
      </w:r>
      <w:hyperlink w:anchor="P87">
        <w:r w:rsidRPr="00E84CD6">
          <w:rPr>
            <w:rFonts w:ascii="Times New Roman" w:hAnsi="Times New Roman" w:cs="Times New Roman"/>
            <w:color w:val="0000FF"/>
            <w:sz w:val="26"/>
            <w:szCs w:val="26"/>
          </w:rPr>
          <w:t>подпунктах 2</w:t>
        </w:r>
      </w:hyperlink>
      <w:r w:rsidRPr="00E84CD6">
        <w:rPr>
          <w:rFonts w:ascii="Times New Roman" w:hAnsi="Times New Roman" w:cs="Times New Roman"/>
          <w:sz w:val="26"/>
          <w:szCs w:val="26"/>
        </w:rPr>
        <w:t xml:space="preserve"> - </w:t>
      </w:r>
      <w:hyperlink w:anchor="P87">
        <w:r w:rsidRPr="00E84CD6">
          <w:rPr>
            <w:rFonts w:ascii="Times New Roman" w:hAnsi="Times New Roman" w:cs="Times New Roman"/>
            <w:color w:val="0000FF"/>
            <w:sz w:val="26"/>
            <w:szCs w:val="26"/>
          </w:rPr>
          <w:t>4</w:t>
        </w:r>
      </w:hyperlink>
      <w:r w:rsidRPr="00E84CD6">
        <w:rPr>
          <w:rFonts w:ascii="Times New Roman" w:hAnsi="Times New Roman" w:cs="Times New Roman"/>
          <w:sz w:val="26"/>
          <w:szCs w:val="26"/>
        </w:rPr>
        <w:t xml:space="preserve">, </w:t>
      </w:r>
      <w:hyperlink w:anchor="P87">
        <w:r w:rsidRPr="00E84CD6">
          <w:rPr>
            <w:rFonts w:ascii="Times New Roman" w:hAnsi="Times New Roman" w:cs="Times New Roman"/>
            <w:color w:val="0000FF"/>
            <w:sz w:val="26"/>
            <w:szCs w:val="26"/>
          </w:rPr>
          <w:t>6</w:t>
        </w:r>
      </w:hyperlink>
      <w:r w:rsidRPr="00E84CD6">
        <w:rPr>
          <w:rFonts w:ascii="Times New Roman" w:hAnsi="Times New Roman" w:cs="Times New Roman"/>
          <w:sz w:val="26"/>
          <w:szCs w:val="26"/>
        </w:rPr>
        <w:t xml:space="preserve">, </w:t>
      </w:r>
      <w:hyperlink w:anchor="P87">
        <w:r w:rsidRPr="00E84CD6">
          <w:rPr>
            <w:rFonts w:ascii="Times New Roman" w:hAnsi="Times New Roman" w:cs="Times New Roman"/>
            <w:color w:val="0000FF"/>
            <w:sz w:val="26"/>
            <w:szCs w:val="26"/>
          </w:rPr>
          <w:t>7 пункта 4.1</w:t>
        </w:r>
      </w:hyperlink>
      <w:r w:rsidRPr="00E84CD6">
        <w:rPr>
          <w:rFonts w:ascii="Times New Roman" w:hAnsi="Times New Roman" w:cs="Times New Roman"/>
          <w:sz w:val="26"/>
          <w:szCs w:val="26"/>
        </w:rPr>
        <w:t xml:space="preserve"> настоящего раздела, предоставляются с предъявлением их оригиналов.</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Специалист несет ответственность за достоверность представленных сведений.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В случае направления специалистом документов почтовым отправлением их верность должна быть засвидетельствована в соответствии с </w:t>
      </w:r>
      <w:hyperlink r:id="rId10">
        <w:r w:rsidRPr="00E84CD6">
          <w:rPr>
            <w:rFonts w:ascii="Times New Roman" w:hAnsi="Times New Roman" w:cs="Times New Roman"/>
            <w:color w:val="0000FF"/>
            <w:sz w:val="26"/>
            <w:szCs w:val="26"/>
          </w:rPr>
          <w:t>Основами</w:t>
        </w:r>
      </w:hyperlink>
      <w:r w:rsidRPr="00E84CD6">
        <w:rPr>
          <w:rFonts w:ascii="Times New Roman" w:hAnsi="Times New Roman" w:cs="Times New Roman"/>
          <w:sz w:val="26"/>
          <w:szCs w:val="26"/>
        </w:rPr>
        <w:t xml:space="preserve"> законодательства Российской Федерации о нотариате от 11 февраля 1993 года N 4462-1 (далее - Основы законодательства Российской Федерации о нотариате).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При направлении документов по почте датой предоставления является дата получения Департаментом заказного письма с уведомлением.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При предоставлении документов лично специалистом или через доверенное лицо специалиста датой принятия является дата приема документов сотрудником Департамента. При этом сотрудник Департамента обязан расписаться в получении документов на экземпляре заявления специалиста.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При предоставлении документов через доверенное лицо специалиста предоставляется доверенность, засвидетельствованная в соответствии с </w:t>
      </w:r>
      <w:hyperlink r:id="rId11">
        <w:r w:rsidRPr="00E84CD6">
          <w:rPr>
            <w:rFonts w:ascii="Times New Roman" w:hAnsi="Times New Roman" w:cs="Times New Roman"/>
            <w:color w:val="0000FF"/>
            <w:sz w:val="26"/>
            <w:szCs w:val="26"/>
          </w:rPr>
          <w:t>Основами</w:t>
        </w:r>
      </w:hyperlink>
      <w:r w:rsidRPr="00E84CD6">
        <w:rPr>
          <w:rFonts w:ascii="Times New Roman" w:hAnsi="Times New Roman" w:cs="Times New Roman"/>
          <w:sz w:val="26"/>
          <w:szCs w:val="26"/>
        </w:rPr>
        <w:t xml:space="preserve"> законодательства Российской Федерации о нотариате.</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5. ПОРЯДОК РАССМОТРЕНИЯ ЗАЯВЛЕНИЙ И ДОКУМЕНТОВ НА ПОЛУЧЕНИЕ</w:t>
      </w:r>
    </w:p>
    <w:p w:rsidR="00E84CD6" w:rsidRPr="00E84CD6" w:rsidRDefault="00E84CD6">
      <w:pPr>
        <w:pStyle w:val="ConsPlusTitle"/>
        <w:jc w:val="center"/>
        <w:rPr>
          <w:rFonts w:ascii="Times New Roman" w:hAnsi="Times New Roman" w:cs="Times New Roman"/>
          <w:sz w:val="26"/>
          <w:szCs w:val="26"/>
        </w:rPr>
      </w:pPr>
      <w:r w:rsidRPr="00E84CD6">
        <w:rPr>
          <w:rFonts w:ascii="Times New Roman" w:hAnsi="Times New Roman" w:cs="Times New Roman"/>
          <w:sz w:val="26"/>
          <w:szCs w:val="26"/>
        </w:rPr>
        <w:t>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5.1. Департамент:</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принимает и регистрирует в день поступления заявление и документы, указанные в </w:t>
      </w:r>
      <w:hyperlink w:anchor="P87">
        <w:r w:rsidRPr="00E84CD6">
          <w:rPr>
            <w:rFonts w:ascii="Times New Roman" w:hAnsi="Times New Roman" w:cs="Times New Roman"/>
            <w:color w:val="0000FF"/>
            <w:sz w:val="26"/>
            <w:szCs w:val="26"/>
          </w:rPr>
          <w:t>пункте 4.1 раздела 4</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проверяет заявления и представленные документы на соответствие условиям, установленным </w:t>
      </w:r>
      <w:hyperlink w:anchor="P59">
        <w:r w:rsidRPr="00E84CD6">
          <w:rPr>
            <w:rFonts w:ascii="Times New Roman" w:hAnsi="Times New Roman" w:cs="Times New Roman"/>
            <w:color w:val="0000FF"/>
            <w:sz w:val="26"/>
            <w:szCs w:val="26"/>
          </w:rPr>
          <w:t>пунктом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3) направляет запросы в государственные органы, органы местного самоуправления по месту жительства специалиста и органы социальной поддержки населения (организации) о предоставлении специалисту и членам его семьи социальной выплаты или иной формы государственной поддержки, направленных на улучшение жилищных условий граждан, указанных в </w:t>
      </w:r>
      <w:hyperlink w:anchor="P71">
        <w:r w:rsidRPr="00E84CD6">
          <w:rPr>
            <w:rFonts w:ascii="Times New Roman" w:hAnsi="Times New Roman" w:cs="Times New Roman"/>
            <w:color w:val="0000FF"/>
            <w:sz w:val="26"/>
            <w:szCs w:val="26"/>
          </w:rPr>
          <w:t>подпункте 10 пункта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4) в течение 20 рабочих дней со дня окончания приема документов направляет их на рассмотрение Комиссии Чукотского автономного округа по определению состава участников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12">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w:t>
      </w:r>
      <w:r w:rsidRPr="00E84CD6">
        <w:rPr>
          <w:rFonts w:ascii="Times New Roman" w:hAnsi="Times New Roman" w:cs="Times New Roman"/>
          <w:sz w:val="26"/>
          <w:szCs w:val="26"/>
        </w:rPr>
        <w:lastRenderedPageBreak/>
        <w:t>автономного округа" (далее - Комиссия).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5.2. Рассмотрение документов и отбор участников Мероприятия производится Комиссией.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Комиссия в своей деятельности руководствуется </w:t>
      </w:r>
      <w:hyperlink r:id="rId13">
        <w:r w:rsidRPr="00E84CD6">
          <w:rPr>
            <w:rFonts w:ascii="Times New Roman" w:hAnsi="Times New Roman" w:cs="Times New Roman"/>
            <w:color w:val="0000FF"/>
            <w:sz w:val="26"/>
            <w:szCs w:val="26"/>
          </w:rPr>
          <w:t>Конституцией</w:t>
        </w:r>
      </w:hyperlink>
      <w:r w:rsidRPr="00E84CD6">
        <w:rPr>
          <w:rFonts w:ascii="Times New Roman" w:hAnsi="Times New Roman" w:cs="Times New Roman"/>
          <w:sz w:val="26"/>
          <w:szCs w:val="26"/>
        </w:rPr>
        <w:t xml:space="preserve"> Российской Федерации, федеральными законами, законами Чукотского автономного округа, актами Губернатора и Правительства Чукотского автономного округа, актами Департамента, а также настоящим Порядком.</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Состав Комиссии формируется из числа представителей Департамента, представителей исполнительных органов государственной власти Чукотского автономного округа, представителей органов местного самоуправления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Число членов Комиссии должно быть не менее семи человек.</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 состав Комиссии входят председатель Комиссии, заместитель председателя Комиссии, секретарь Комиссии и члены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Председатель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организует работу Комиссии и председательствует на ее заседаниях;</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утверждает место, дату и время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руководит деятельностью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подписывает протоколы заседаний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Заместитель председателя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исполняет обязанности председателя Комиссии в случае его отсутствия либо по его поручению;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предлагает место, дату и время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подписывает протоколы заседаний Комиссии (в случае отсутствия председателя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Секретарь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обеспечивает подготовку материалов к заседаниям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своевременно уведомляет членов Комиссии о месте, дате и времени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ведет и подписывает протоколы заседаний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осуществляет хранение документов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lastRenderedPageBreak/>
        <w:t>Информация о месте,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Члены Комиссии обладают равными правами при обсуждении вопросов, рассматриваемых на заседаниях Комиссии, участвуют в ее работе лично, делегирование полномочий не допускается.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Заседание Комиссии считается правомочным, если на нем присутствуют не менее 2/3 членов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Решения Комиссии принимаются простым большинством голосов присутствующих на заседании членов Комиссии путем проведения открытого голосования. При равенстве голосов принятым считается решение, за которое проголосовал председательствующий на заседании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Решения Комиссии оформляются протоколами, которые подписываются всеми присутствующими на заседании членами Комиссии.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Персональный состав Комиссии утверждается распоряжением Правительства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5.3. Не позднее 30 рабочих дней со дня направления Департаментом документов специалистов Комиссия: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рассматривает документы с осуществлением оценки документов, представленных специалистами, в соответствии с </w:t>
      </w:r>
      <w:hyperlink w:anchor="P355">
        <w:r w:rsidRPr="00E84CD6">
          <w:rPr>
            <w:rFonts w:ascii="Times New Roman" w:hAnsi="Times New Roman" w:cs="Times New Roman"/>
            <w:color w:val="0000FF"/>
            <w:sz w:val="26"/>
            <w:szCs w:val="26"/>
          </w:rPr>
          <w:t>критериями</w:t>
        </w:r>
      </w:hyperlink>
      <w:r w:rsidRPr="00E84CD6">
        <w:rPr>
          <w:rFonts w:ascii="Times New Roman" w:hAnsi="Times New Roman" w:cs="Times New Roman"/>
          <w:sz w:val="26"/>
          <w:szCs w:val="26"/>
        </w:rPr>
        <w:t>, указанными в приложении 4 к настоящему Порядку, и выставлением баллов, формирует рейтинг с указанием баллов по каждому специалисту;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принимает решение о предоставлении (отказе в предоставлении) специалисту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формирует списки участников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производит расчет предоставляемой социальной выплаты участнику Мероприятия при направлении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5.4. Решение о предоставлении социальной выплаты (отказе в предоставлении) специалисту социальной выплаты принимается по результатам рейтинга и в зависимости от предельного количества участников Мероприятия в текущем году.</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В случае если два и более специалиста наберут равное количество баллов в результате отбора, более высокое место в рейтинге присваивается тому участнику, заявление которого подано раньше.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5.5. Основаниями для отказа в предоставлении социальной выплаты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1) непредставление документов, предусмотренных </w:t>
      </w:r>
      <w:hyperlink w:anchor="P87">
        <w:r w:rsidRPr="00E84CD6">
          <w:rPr>
            <w:rFonts w:ascii="Times New Roman" w:hAnsi="Times New Roman" w:cs="Times New Roman"/>
            <w:color w:val="0000FF"/>
            <w:sz w:val="26"/>
            <w:szCs w:val="26"/>
          </w:rPr>
          <w:t>пунктом 4.1 раздела 4</w:t>
        </w:r>
      </w:hyperlink>
      <w:r w:rsidRPr="00E84CD6">
        <w:rPr>
          <w:rFonts w:ascii="Times New Roman" w:hAnsi="Times New Roman" w:cs="Times New Roman"/>
          <w:sz w:val="26"/>
          <w:szCs w:val="26"/>
        </w:rPr>
        <w:t xml:space="preserve"> </w:t>
      </w:r>
      <w:r w:rsidRPr="00E84CD6">
        <w:rPr>
          <w:rFonts w:ascii="Times New Roman" w:hAnsi="Times New Roman" w:cs="Times New Roman"/>
          <w:sz w:val="26"/>
          <w:szCs w:val="26"/>
        </w:rPr>
        <w:lastRenderedPageBreak/>
        <w:t>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представление документов, предусмотренных </w:t>
      </w:r>
      <w:hyperlink w:anchor="P87">
        <w:r w:rsidRPr="00E84CD6">
          <w:rPr>
            <w:rFonts w:ascii="Times New Roman" w:hAnsi="Times New Roman" w:cs="Times New Roman"/>
            <w:color w:val="0000FF"/>
            <w:sz w:val="26"/>
            <w:szCs w:val="26"/>
          </w:rPr>
          <w:t>пунктом 4.1 раздела 4</w:t>
        </w:r>
      </w:hyperlink>
      <w:r w:rsidRPr="00E84CD6">
        <w:rPr>
          <w:rFonts w:ascii="Times New Roman" w:hAnsi="Times New Roman" w:cs="Times New Roman"/>
          <w:sz w:val="26"/>
          <w:szCs w:val="26"/>
        </w:rPr>
        <w:t xml:space="preserve"> настоящего Порядка, содержащих недостоверные сведения;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3) несоответствие специалиста условиям, установленным </w:t>
      </w:r>
      <w:hyperlink w:anchor="P59">
        <w:r w:rsidRPr="00E84CD6">
          <w:rPr>
            <w:rFonts w:ascii="Times New Roman" w:hAnsi="Times New Roman" w:cs="Times New Roman"/>
            <w:color w:val="0000FF"/>
            <w:sz w:val="26"/>
            <w:szCs w:val="26"/>
          </w:rPr>
          <w:t>пунктом 2.1 раздела 2</w:t>
        </w:r>
      </w:hyperlink>
      <w:r w:rsidRPr="00E84CD6">
        <w:rPr>
          <w:rFonts w:ascii="Times New Roman" w:hAnsi="Times New Roman" w:cs="Times New Roman"/>
          <w:sz w:val="26"/>
          <w:szCs w:val="26"/>
        </w:rPr>
        <w:t xml:space="preserve"> настоящего Порядка;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4) нарушение установленного </w:t>
      </w:r>
      <w:hyperlink w:anchor="P106">
        <w:r w:rsidRPr="00E84CD6">
          <w:rPr>
            <w:rFonts w:ascii="Times New Roman" w:hAnsi="Times New Roman" w:cs="Times New Roman"/>
            <w:color w:val="0000FF"/>
            <w:sz w:val="26"/>
            <w:szCs w:val="26"/>
          </w:rPr>
          <w:t>пунктом 4.3 раздела 4</w:t>
        </w:r>
      </w:hyperlink>
      <w:r w:rsidRPr="00E84CD6">
        <w:rPr>
          <w:rFonts w:ascii="Times New Roman" w:hAnsi="Times New Roman" w:cs="Times New Roman"/>
          <w:sz w:val="26"/>
          <w:szCs w:val="26"/>
        </w:rPr>
        <w:t xml:space="preserve"> настоящего Порядка срока для предоставления документов;</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 отказ специалиста от получения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5.6. Департамент в течение 10 рабочих дней со дня, следующего за днем заседания Комиссии, на основании решения Комиссии, утвержденного протоколом заседания: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разрабатывает проект распоряжения Губернатора Чукотского автономного округа, содержащий следующую информацию:</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персональные данные участника Мероприятия (фамилия, имя, отчество, год рождения);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населенный пункт приобретения жилья на территории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цель предоставления социальной выплаты (для компенсации части средств, израсходованных на приобретение жилого помещения (за счет собственных средств,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размер социальной выплаты участнику Мероприятия при направлении социальной выплаты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уведомляет участника Мероприятия о принятом решении. В случае принятия решения об отказе во включении специалиста в число участников Мероприятия ему направляется уведомление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5.7. В течение 10 рабочих дней со дня принятия распоряжения Губернатора Чукотского автономного округа Департамент направляет участнику Мероприятия по почте заказным письмом с уведомлением о вручении по адресу его проживания, указанному в заявлении (либо приглашает для личного получения), гарантийное письмо о предоставлении социальной выплаты, выписку из распоряжения Губернатора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5.8. Основаниями для исключения специалиста из числа участников </w:t>
      </w:r>
      <w:r w:rsidRPr="00E84CD6">
        <w:rPr>
          <w:rFonts w:ascii="Times New Roman" w:hAnsi="Times New Roman" w:cs="Times New Roman"/>
          <w:sz w:val="26"/>
          <w:szCs w:val="26"/>
        </w:rPr>
        <w:lastRenderedPageBreak/>
        <w:t>Мероприятия являются: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реализация права на получение социальной выплаты в полном объеме;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2) письменное заявление об исключении из числа участников Мероприятия;</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3) выявление факта выезда на постоянное место жительства участника Мероприятия за пределы Чукотского автономного округа;</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4) расторжение трудового договора (служебного контракта) с организацией-работодателем.</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outlineLvl w:val="1"/>
        <w:rPr>
          <w:rFonts w:ascii="Times New Roman" w:hAnsi="Times New Roman" w:cs="Times New Roman"/>
          <w:sz w:val="26"/>
          <w:szCs w:val="26"/>
        </w:rPr>
      </w:pPr>
      <w:r w:rsidRPr="00E84CD6">
        <w:rPr>
          <w:rFonts w:ascii="Times New Roman" w:hAnsi="Times New Roman" w:cs="Times New Roman"/>
          <w:sz w:val="26"/>
          <w:szCs w:val="26"/>
        </w:rPr>
        <w:t>6. ПОРЯДОК ОСУЩЕСТВЛЕНИЯ СОЦИАЛЬНОЙ ВЫПЛАТЫ</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ind w:firstLine="540"/>
        <w:jc w:val="both"/>
        <w:rPr>
          <w:rFonts w:ascii="Times New Roman" w:hAnsi="Times New Roman" w:cs="Times New Roman"/>
          <w:sz w:val="26"/>
          <w:szCs w:val="26"/>
        </w:rPr>
      </w:pPr>
      <w:r w:rsidRPr="00E84CD6">
        <w:rPr>
          <w:rFonts w:ascii="Times New Roman" w:hAnsi="Times New Roman" w:cs="Times New Roman"/>
          <w:sz w:val="26"/>
          <w:szCs w:val="26"/>
        </w:rPr>
        <w:t>6.1. Порядок осуществления социальной выплаты участнику Мероприятия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1) Департамент в течение 10 рабочих дней со дня принятия распоряжения Губернатора Чукотского автономного округа издает приказ о перечислении социальной выплаты;</w:t>
      </w:r>
    </w:p>
    <w:p w:rsidR="00E84CD6" w:rsidRPr="00E84CD6" w:rsidRDefault="00E84CD6">
      <w:pPr>
        <w:pStyle w:val="ConsPlusNormal"/>
        <w:spacing w:before="220"/>
        <w:ind w:firstLine="540"/>
        <w:jc w:val="both"/>
        <w:rPr>
          <w:rFonts w:ascii="Times New Roman" w:hAnsi="Times New Roman" w:cs="Times New Roman"/>
          <w:sz w:val="26"/>
          <w:szCs w:val="26"/>
        </w:rPr>
      </w:pPr>
      <w:r w:rsidRPr="00E84CD6">
        <w:rPr>
          <w:rFonts w:ascii="Times New Roman" w:hAnsi="Times New Roman" w:cs="Times New Roman"/>
          <w:sz w:val="26"/>
          <w:szCs w:val="26"/>
        </w:rPr>
        <w:t xml:space="preserve">2) в течение пяти рабочих дней со дня поступления денежных средств на счет Департамента социальная выплата перечисляется на расчетный счет участника Мероприятия по реквизитам его банковского счета на основании </w:t>
      </w:r>
      <w:hyperlink w:anchor="P333">
        <w:r w:rsidRPr="00E84CD6">
          <w:rPr>
            <w:rFonts w:ascii="Times New Roman" w:hAnsi="Times New Roman" w:cs="Times New Roman"/>
            <w:color w:val="0000FF"/>
            <w:sz w:val="26"/>
            <w:szCs w:val="26"/>
          </w:rPr>
          <w:t>заявления</w:t>
        </w:r>
      </w:hyperlink>
      <w:r w:rsidRPr="00E84CD6">
        <w:rPr>
          <w:rFonts w:ascii="Times New Roman" w:hAnsi="Times New Roman" w:cs="Times New Roman"/>
          <w:sz w:val="26"/>
          <w:szCs w:val="26"/>
        </w:rPr>
        <w:t xml:space="preserve"> о перечислении социальной выплаты по форме согласно приложению 3 к настоящему Порядку.</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622625" w:rsidRDefault="00622625">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lastRenderedPageBreak/>
        <w:t>Приложение 1</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специалистам Чукотского автономного округа,</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(Ф.И.О. специалиста)</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Зарегистрирован по адресу:</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rsidP="00014636">
      <w:pPr>
        <w:pStyle w:val="ConsPlusNonformat"/>
        <w:jc w:val="right"/>
        <w:rPr>
          <w:rFonts w:ascii="Times New Roman" w:hAnsi="Times New Roman" w:cs="Times New Roman"/>
          <w:sz w:val="26"/>
          <w:szCs w:val="26"/>
        </w:rPr>
      </w:pPr>
      <w:r w:rsidRPr="00E84CD6">
        <w:rPr>
          <w:rFonts w:ascii="Times New Roman" w:hAnsi="Times New Roman" w:cs="Times New Roman"/>
          <w:sz w:val="26"/>
          <w:szCs w:val="26"/>
        </w:rPr>
        <w:t xml:space="preserve">                                           ________________________________</w:t>
      </w:r>
    </w:p>
    <w:p w:rsidR="00E84CD6" w:rsidRPr="00E84CD6" w:rsidRDefault="00E84CD6">
      <w:pPr>
        <w:pStyle w:val="ConsPlusNonformat"/>
        <w:jc w:val="both"/>
        <w:rPr>
          <w:rFonts w:ascii="Times New Roman" w:hAnsi="Times New Roman" w:cs="Times New Roman"/>
          <w:sz w:val="26"/>
          <w:szCs w:val="26"/>
        </w:rPr>
      </w:pPr>
    </w:p>
    <w:p w:rsidR="00E84CD6" w:rsidRPr="00E84CD6" w:rsidRDefault="00E84CD6" w:rsidP="00D31A85">
      <w:pPr>
        <w:pStyle w:val="ConsPlusNonformat"/>
        <w:jc w:val="center"/>
        <w:rPr>
          <w:rFonts w:ascii="Times New Roman" w:hAnsi="Times New Roman" w:cs="Times New Roman"/>
          <w:sz w:val="26"/>
          <w:szCs w:val="26"/>
        </w:rPr>
      </w:pPr>
      <w:bookmarkStart w:id="9" w:name="P213"/>
      <w:bookmarkEnd w:id="9"/>
      <w:r w:rsidRPr="00E84CD6">
        <w:rPr>
          <w:rFonts w:ascii="Times New Roman" w:hAnsi="Times New Roman" w:cs="Times New Roman"/>
          <w:sz w:val="26"/>
          <w:szCs w:val="26"/>
        </w:rPr>
        <w:t>Гарантийное письмо N ________ от ___ _________ 20___ года</w:t>
      </w:r>
    </w:p>
    <w:p w:rsidR="00E84CD6" w:rsidRPr="00E84CD6" w:rsidRDefault="00D31A85" w:rsidP="00D31A85">
      <w:pPr>
        <w:pStyle w:val="ConsPlusNonformat"/>
        <w:jc w:val="center"/>
        <w:rPr>
          <w:rFonts w:ascii="Times New Roman" w:hAnsi="Times New Roman" w:cs="Times New Roman"/>
          <w:sz w:val="26"/>
          <w:szCs w:val="26"/>
        </w:rPr>
      </w:pPr>
      <w:r>
        <w:rPr>
          <w:rFonts w:ascii="Times New Roman" w:hAnsi="Times New Roman" w:cs="Times New Roman"/>
          <w:sz w:val="26"/>
          <w:szCs w:val="26"/>
        </w:rPr>
        <w:t>о</w:t>
      </w:r>
      <w:r w:rsidR="00E84CD6" w:rsidRPr="00E84CD6">
        <w:rPr>
          <w:rFonts w:ascii="Times New Roman" w:hAnsi="Times New Roman" w:cs="Times New Roman"/>
          <w:sz w:val="26"/>
          <w:szCs w:val="26"/>
        </w:rPr>
        <w:t xml:space="preserve"> предоставлении молодым специалистам Чукотского автономного округа,</w:t>
      </w:r>
    </w:p>
    <w:p w:rsidR="00E84CD6" w:rsidRPr="00E84CD6" w:rsidRDefault="00E84CD6" w:rsidP="00D31A8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социальной выплаты на приобретение жилья на территории</w:t>
      </w:r>
    </w:p>
    <w:p w:rsidR="00E84CD6" w:rsidRPr="00E84CD6" w:rsidRDefault="00E84CD6" w:rsidP="00D31A8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Чукотского автономного округа в 20___ году</w:t>
      </w:r>
    </w:p>
    <w:p w:rsidR="00E84CD6" w:rsidRPr="00E84CD6" w:rsidRDefault="00E84CD6">
      <w:pPr>
        <w:pStyle w:val="ConsPlusNonformat"/>
        <w:jc w:val="both"/>
        <w:rPr>
          <w:rFonts w:ascii="Times New Roman" w:hAnsi="Times New Roman" w:cs="Times New Roman"/>
          <w:sz w:val="26"/>
          <w:szCs w:val="26"/>
        </w:rPr>
      </w:pPr>
    </w:p>
    <w:p w:rsidR="008243C5" w:rsidRDefault="00E84CD6" w:rsidP="00D31A85">
      <w:pPr>
        <w:pStyle w:val="ConsPlusNonformat"/>
        <w:ind w:firstLine="709"/>
        <w:jc w:val="both"/>
        <w:rPr>
          <w:rFonts w:ascii="Times New Roman" w:hAnsi="Times New Roman" w:cs="Times New Roman"/>
          <w:sz w:val="26"/>
          <w:szCs w:val="26"/>
        </w:rPr>
      </w:pPr>
      <w:r w:rsidRPr="00E84CD6">
        <w:rPr>
          <w:rFonts w:ascii="Times New Roman" w:hAnsi="Times New Roman" w:cs="Times New Roman"/>
          <w:sz w:val="26"/>
          <w:szCs w:val="26"/>
        </w:rPr>
        <w:t>Департамент образования и науки Чукотского автономного округа настоящим</w:t>
      </w:r>
      <w:r w:rsidR="00622625">
        <w:rPr>
          <w:rFonts w:ascii="Times New Roman" w:hAnsi="Times New Roman" w:cs="Times New Roman"/>
          <w:sz w:val="26"/>
          <w:szCs w:val="26"/>
        </w:rPr>
        <w:t xml:space="preserve"> </w:t>
      </w:r>
      <w:r w:rsidRPr="00E84CD6">
        <w:rPr>
          <w:rFonts w:ascii="Times New Roman" w:hAnsi="Times New Roman" w:cs="Times New Roman"/>
          <w:sz w:val="26"/>
          <w:szCs w:val="26"/>
        </w:rPr>
        <w:t>гарантийным письмом</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уведомляет Вас, что на основании Распоряжения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Губернатора Чукотского автономного округа об утверждении персонального</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состава участников мероприятия по обеспечению жильем молодых специалистов</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Чукотского автономного округа на ____ год от ___ _________ 20___ года</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N ________ Вы, _________________________________________________________</w:t>
      </w:r>
      <w:r w:rsidR="008243C5">
        <w:rPr>
          <w:rFonts w:ascii="Times New Roman" w:hAnsi="Times New Roman" w:cs="Times New Roman"/>
          <w:sz w:val="26"/>
          <w:szCs w:val="26"/>
        </w:rPr>
        <w:t>___________</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_______________________________________________________________________,</w:t>
      </w:r>
    </w:p>
    <w:p w:rsidR="00E84CD6" w:rsidRPr="00E84CD6" w:rsidRDefault="00E84CD6" w:rsidP="008243C5">
      <w:pPr>
        <w:pStyle w:val="ConsPlusNonformat"/>
        <w:jc w:val="center"/>
        <w:rPr>
          <w:rFonts w:ascii="Times New Roman" w:hAnsi="Times New Roman" w:cs="Times New Roman"/>
          <w:sz w:val="26"/>
          <w:szCs w:val="26"/>
        </w:rPr>
      </w:pPr>
      <w:r w:rsidRPr="00E84CD6">
        <w:rPr>
          <w:rFonts w:ascii="Times New Roman" w:hAnsi="Times New Roman" w:cs="Times New Roman"/>
          <w:sz w:val="26"/>
          <w:szCs w:val="26"/>
        </w:rPr>
        <w:t>(Ф.И.О.)</w:t>
      </w:r>
    </w:p>
    <w:p w:rsidR="00D31A85"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включены в состав участников мероприятия "Реализация мероприятий по</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обеспечению жильем молодых специалистов и семей, в состав которых входят</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 xml:space="preserve">молодые специалисты Чукотского автономного округа" </w:t>
      </w:r>
      <w:hyperlink r:id="rId14">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кадрового потенциала" Государственной программы "Развитие образования и</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науки Чукотского автономного округа", утвержденной Постановлением</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Правительства Чукотского автономного округа от 8 апреля 2019 года N 192 на</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20__ год.</w:t>
      </w:r>
      <w:r w:rsidR="008243C5">
        <w:rPr>
          <w:rFonts w:ascii="Times New Roman" w:hAnsi="Times New Roman" w:cs="Times New Roman"/>
          <w:sz w:val="26"/>
          <w:szCs w:val="26"/>
        </w:rPr>
        <w:t xml:space="preserve"> </w:t>
      </w:r>
    </w:p>
    <w:p w:rsidR="00E84CD6" w:rsidRPr="00E84CD6" w:rsidRDefault="00E84CD6" w:rsidP="00D31A85">
      <w:pPr>
        <w:pStyle w:val="ConsPlusNonformat"/>
        <w:ind w:firstLine="709"/>
        <w:jc w:val="both"/>
        <w:rPr>
          <w:rFonts w:ascii="Times New Roman" w:hAnsi="Times New Roman" w:cs="Times New Roman"/>
          <w:sz w:val="26"/>
          <w:szCs w:val="26"/>
        </w:rPr>
      </w:pPr>
      <w:r w:rsidRPr="00E84CD6">
        <w:rPr>
          <w:rFonts w:ascii="Times New Roman" w:hAnsi="Times New Roman" w:cs="Times New Roman"/>
          <w:sz w:val="26"/>
          <w:szCs w:val="26"/>
        </w:rPr>
        <w:t>Настоящим письмом уведомляем, что в соответствии с Порядком Вы имеете</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право на получение социальной выплаты и Вам будет осуществлена социальная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 xml:space="preserve">выплата для компенсации части стоимости приобретенного жилья в размере </w:t>
      </w:r>
      <w:r w:rsidR="008243C5">
        <w:rPr>
          <w:rFonts w:ascii="Times New Roman" w:hAnsi="Times New Roman" w:cs="Times New Roman"/>
          <w:sz w:val="26"/>
          <w:szCs w:val="26"/>
        </w:rPr>
        <w:t>–</w:t>
      </w:r>
      <w:r w:rsidRPr="00E84CD6">
        <w:rPr>
          <w:rFonts w:ascii="Times New Roman" w:hAnsi="Times New Roman" w:cs="Times New Roman"/>
          <w:sz w:val="26"/>
          <w:szCs w:val="26"/>
        </w:rPr>
        <w:t xml:space="preserve"> в</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размере __________ (__________________) рублей.</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 xml:space="preserve">Срок </w:t>
      </w:r>
      <w:r w:rsidR="00D31A85">
        <w:rPr>
          <w:rFonts w:ascii="Times New Roman" w:hAnsi="Times New Roman" w:cs="Times New Roman"/>
          <w:sz w:val="26"/>
          <w:szCs w:val="26"/>
        </w:rPr>
        <w:t>д</w:t>
      </w:r>
      <w:r w:rsidRPr="00E84CD6">
        <w:rPr>
          <w:rFonts w:ascii="Times New Roman" w:hAnsi="Times New Roman" w:cs="Times New Roman"/>
          <w:sz w:val="26"/>
          <w:szCs w:val="26"/>
        </w:rPr>
        <w:t>ействия настоящего гарантийного письма ограничен 31 декабря</w:t>
      </w:r>
      <w:r w:rsidR="008243C5">
        <w:rPr>
          <w:rFonts w:ascii="Times New Roman" w:hAnsi="Times New Roman" w:cs="Times New Roman"/>
          <w:sz w:val="26"/>
          <w:szCs w:val="26"/>
        </w:rPr>
        <w:t xml:space="preserve"> </w:t>
      </w:r>
      <w:r w:rsidRPr="00E84CD6">
        <w:rPr>
          <w:rFonts w:ascii="Times New Roman" w:hAnsi="Times New Roman" w:cs="Times New Roman"/>
          <w:sz w:val="26"/>
          <w:szCs w:val="26"/>
        </w:rPr>
        <w:t>текущего финансового года.</w:t>
      </w:r>
    </w:p>
    <w:p w:rsidR="00E84CD6" w:rsidRPr="00E84CD6" w:rsidRDefault="00E84CD6">
      <w:pPr>
        <w:pStyle w:val="ConsPlusNonformat"/>
        <w:jc w:val="both"/>
        <w:rPr>
          <w:rFonts w:ascii="Times New Roman" w:hAnsi="Times New Roman" w:cs="Times New Roman"/>
          <w:sz w:val="26"/>
          <w:szCs w:val="26"/>
        </w:rPr>
      </w:pP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Начальник Департамента образования</w:t>
      </w:r>
    </w:p>
    <w:p w:rsidR="00E84CD6" w:rsidRPr="00E84CD6" w:rsidRDefault="00E84CD6">
      <w:pPr>
        <w:pStyle w:val="ConsPlusNonformat"/>
        <w:jc w:val="both"/>
        <w:rPr>
          <w:rFonts w:ascii="Times New Roman" w:hAnsi="Times New Roman" w:cs="Times New Roman"/>
          <w:sz w:val="26"/>
          <w:szCs w:val="26"/>
        </w:rPr>
      </w:pPr>
      <w:r w:rsidRPr="00E84CD6">
        <w:rPr>
          <w:rFonts w:ascii="Times New Roman" w:hAnsi="Times New Roman" w:cs="Times New Roman"/>
          <w:sz w:val="26"/>
          <w:szCs w:val="26"/>
        </w:rPr>
        <w:t>и науки Чукотского автономного округа ___________/_________________________</w:t>
      </w:r>
    </w:p>
    <w:p w:rsidR="00E84CD6" w:rsidRPr="00E84CD6" w:rsidRDefault="00E84CD6" w:rsidP="00D31A85">
      <w:pPr>
        <w:pStyle w:val="ConsPlusNonformat"/>
        <w:ind w:left="4248" w:firstLine="708"/>
        <w:jc w:val="both"/>
        <w:rPr>
          <w:rFonts w:ascii="Times New Roman" w:hAnsi="Times New Roman" w:cs="Times New Roman"/>
          <w:sz w:val="26"/>
          <w:szCs w:val="26"/>
        </w:rPr>
      </w:pPr>
      <w:r w:rsidRPr="00E84CD6">
        <w:rPr>
          <w:rFonts w:ascii="Times New Roman" w:hAnsi="Times New Roman" w:cs="Times New Roman"/>
          <w:sz w:val="26"/>
          <w:szCs w:val="26"/>
        </w:rPr>
        <w:t>(подпись)    (расшифровка подписи)</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F034E8" w:rsidRDefault="00F034E8">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t>Приложение 2</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spacing w:after="1"/>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70"/>
        <w:gridCol w:w="2565"/>
      </w:tblGrid>
      <w:tr w:rsidR="00E84CD6" w:rsidRPr="00E84CD6">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c>
          <w:tcPr>
            <w:tcW w:w="4535" w:type="dxa"/>
            <w:gridSpan w:val="2"/>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r w:rsidRPr="00E84CD6">
              <w:rPr>
                <w:rFonts w:ascii="Times New Roman" w:hAnsi="Times New Roman" w:cs="Times New Roman"/>
                <w:sz w:val="26"/>
                <w:szCs w:val="26"/>
              </w:rPr>
              <w:t>В Департамент образования и науки Чукотского автономного округа</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(Ф.И.О. специалиста)</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Зарегистрирован по адресу:</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w:t>
            </w:r>
          </w:p>
        </w:tc>
      </w:tr>
      <w:tr w:rsidR="00E84CD6" w:rsidRPr="00E84CD6">
        <w:tc>
          <w:tcPr>
            <w:tcW w:w="9070" w:type="dxa"/>
            <w:gridSpan w:val="3"/>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bookmarkStart w:id="10" w:name="P264"/>
            <w:bookmarkEnd w:id="10"/>
            <w:r w:rsidRPr="00E84CD6">
              <w:rPr>
                <w:rFonts w:ascii="Times New Roman" w:hAnsi="Times New Roman" w:cs="Times New Roman"/>
                <w:sz w:val="26"/>
                <w:szCs w:val="26"/>
              </w:rPr>
              <w:t>ЗАЯВЛЕНИЕ</w:t>
            </w:r>
          </w:p>
          <w:p w:rsidR="00E84CD6" w:rsidRPr="00E84CD6" w:rsidRDefault="00E84CD6">
            <w:pPr>
              <w:pStyle w:val="ConsPlusNormal"/>
              <w:rPr>
                <w:rFonts w:ascii="Times New Roman" w:hAnsi="Times New Roman" w:cs="Times New Roman"/>
                <w:sz w:val="26"/>
                <w:szCs w:val="26"/>
              </w:rPr>
            </w:pPr>
          </w:p>
          <w:p w:rsidR="00E84CD6" w:rsidRPr="00E84CD6" w:rsidRDefault="00E84CD6" w:rsidP="0073715C">
            <w:pPr>
              <w:pStyle w:val="ConsPlusNormal"/>
              <w:ind w:left="-68" w:firstLine="567"/>
              <w:jc w:val="both"/>
              <w:rPr>
                <w:rFonts w:ascii="Times New Roman" w:hAnsi="Times New Roman" w:cs="Times New Roman"/>
                <w:sz w:val="26"/>
                <w:szCs w:val="26"/>
              </w:rPr>
            </w:pPr>
            <w:r w:rsidRPr="00E84CD6">
              <w:rPr>
                <w:rFonts w:ascii="Times New Roman" w:hAnsi="Times New Roman" w:cs="Times New Roman"/>
                <w:sz w:val="26"/>
                <w:szCs w:val="26"/>
              </w:rPr>
              <w:t xml:space="preserve">Я, __________________________________________________________________, прошу включить меня в состав участников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15">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на 20__ год.</w:t>
            </w:r>
          </w:p>
          <w:p w:rsidR="00E84CD6" w:rsidRPr="00E84CD6" w:rsidRDefault="00E84CD6" w:rsidP="0073715C">
            <w:pPr>
              <w:pStyle w:val="ConsPlusNormal"/>
              <w:ind w:left="-68" w:firstLine="567"/>
              <w:jc w:val="both"/>
              <w:rPr>
                <w:rFonts w:ascii="Times New Roman" w:hAnsi="Times New Roman" w:cs="Times New Roman"/>
                <w:sz w:val="26"/>
                <w:szCs w:val="26"/>
              </w:rPr>
            </w:pPr>
            <w:r w:rsidRPr="00E84CD6">
              <w:rPr>
                <w:rFonts w:ascii="Times New Roman" w:hAnsi="Times New Roman" w:cs="Times New Roman"/>
                <w:sz w:val="26"/>
                <w:szCs w:val="26"/>
              </w:rPr>
              <w:t>Социальную выплату планирую направить для компенсации части средств, израсходованных на приобретение жилья (за счет собственных средств, ипотечного кредита, банковского кредита, займа у работодателя на приобретение жилья, договора купли-продажи жилья с рассрочкой платежа) до вступления в Мероприятие.</w:t>
            </w:r>
          </w:p>
          <w:p w:rsidR="00E84CD6" w:rsidRPr="00E84CD6" w:rsidRDefault="00E84CD6" w:rsidP="0073715C">
            <w:pPr>
              <w:pStyle w:val="ConsPlusNormal"/>
              <w:ind w:left="-68" w:firstLine="567"/>
              <w:jc w:val="both"/>
              <w:rPr>
                <w:rFonts w:ascii="Times New Roman" w:hAnsi="Times New Roman" w:cs="Times New Roman"/>
                <w:sz w:val="26"/>
                <w:szCs w:val="26"/>
              </w:rPr>
            </w:pPr>
            <w:r w:rsidRPr="00E84CD6">
              <w:rPr>
                <w:rFonts w:ascii="Times New Roman" w:hAnsi="Times New Roman" w:cs="Times New Roman"/>
                <w:sz w:val="26"/>
                <w:szCs w:val="26"/>
              </w:rPr>
              <w:t xml:space="preserve">С условиями участия в мероприятии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16">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ознакомлен(а) и обязуюсь их выполнять.</w:t>
            </w:r>
          </w:p>
          <w:p w:rsidR="00E84CD6" w:rsidRPr="00E84CD6" w:rsidRDefault="00E84CD6" w:rsidP="0073715C">
            <w:pPr>
              <w:pStyle w:val="ConsPlusNormal"/>
              <w:ind w:left="-68" w:firstLine="567"/>
              <w:jc w:val="both"/>
              <w:rPr>
                <w:rFonts w:ascii="Times New Roman" w:hAnsi="Times New Roman" w:cs="Times New Roman"/>
                <w:sz w:val="26"/>
                <w:szCs w:val="26"/>
              </w:rPr>
            </w:pPr>
            <w:r w:rsidRPr="00E84CD6">
              <w:rPr>
                <w:rFonts w:ascii="Times New Roman" w:hAnsi="Times New Roman" w:cs="Times New Roman"/>
                <w:sz w:val="26"/>
                <w:szCs w:val="26"/>
              </w:rPr>
              <w:t>Достоверность представленных мною сведений подтверждаю.</w:t>
            </w:r>
          </w:p>
        </w:tc>
      </w:tr>
      <w:tr w:rsidR="00E84CD6" w:rsidRPr="00E84CD6">
        <w:tc>
          <w:tcPr>
            <w:tcW w:w="4535" w:type="dxa"/>
            <w:tcBorders>
              <w:top w:val="nil"/>
              <w:left w:val="nil"/>
              <w:bottom w:val="nil"/>
              <w:right w:val="nil"/>
            </w:tcBorders>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lastRenderedPageBreak/>
              <w:t>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(подпись) (расшифровка подписи)</w:t>
            </w:r>
          </w:p>
        </w:tc>
        <w:tc>
          <w:tcPr>
            <w:tcW w:w="4535" w:type="dxa"/>
            <w:gridSpan w:val="2"/>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r>
      <w:tr w:rsidR="00E84CD6" w:rsidRPr="00E84CD6">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c>
          <w:tcPr>
            <w:tcW w:w="4535" w:type="dxa"/>
            <w:gridSpan w:val="2"/>
            <w:tcBorders>
              <w:top w:val="nil"/>
              <w:left w:val="nil"/>
              <w:bottom w:val="nil"/>
              <w:right w:val="nil"/>
            </w:tcBorders>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 _______________ 20___ года</w:t>
            </w:r>
          </w:p>
        </w:tc>
      </w:tr>
      <w:tr w:rsidR="00E84CD6" w:rsidRPr="00E84CD6">
        <w:tc>
          <w:tcPr>
            <w:tcW w:w="9070" w:type="dxa"/>
            <w:gridSpan w:val="3"/>
            <w:tcBorders>
              <w:top w:val="nil"/>
              <w:left w:val="nil"/>
              <w:bottom w:val="nil"/>
              <w:right w:val="nil"/>
            </w:tcBorders>
          </w:tcPr>
          <w:p w:rsidR="0073715C" w:rsidRDefault="0073715C">
            <w:pPr>
              <w:pStyle w:val="ConsPlusNormal"/>
              <w:jc w:val="both"/>
              <w:rPr>
                <w:rFonts w:ascii="Times New Roman" w:hAnsi="Times New Roman" w:cs="Times New Roman"/>
                <w:sz w:val="26"/>
                <w:szCs w:val="26"/>
              </w:rPr>
            </w:pPr>
          </w:p>
          <w:p w:rsidR="0073715C" w:rsidRDefault="0073715C">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К заявлению прилагаю:</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1.</w:t>
            </w:r>
            <w:r w:rsidR="0073715C">
              <w:rPr>
                <w:rFonts w:ascii="Times New Roman" w:hAnsi="Times New Roman" w:cs="Times New Roman"/>
                <w:sz w:val="26"/>
                <w:szCs w:val="26"/>
              </w:rPr>
              <w:t xml:space="preserve"> </w:t>
            </w:r>
            <w:r w:rsidRPr="00E84CD6">
              <w:rPr>
                <w:rFonts w:ascii="Times New Roman" w:hAnsi="Times New Roman" w:cs="Times New Roman"/>
                <w:sz w:val="26"/>
                <w:szCs w:val="26"/>
              </w:rPr>
              <w:t>__________________________________________________________________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2. ___________</w:t>
            </w:r>
            <w:r w:rsidR="0073715C">
              <w:rPr>
                <w:rFonts w:ascii="Times New Roman" w:hAnsi="Times New Roman" w:cs="Times New Roman"/>
                <w:sz w:val="26"/>
                <w:szCs w:val="26"/>
              </w:rPr>
              <w:t>_</w:t>
            </w:r>
            <w:r w:rsidRPr="00E84CD6">
              <w:rPr>
                <w:rFonts w:ascii="Times New Roman" w:hAnsi="Times New Roman" w:cs="Times New Roman"/>
                <w:sz w:val="26"/>
                <w:szCs w:val="26"/>
              </w:rPr>
              <w:t>______________________________________________________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3. __________________________________________________________________</w:t>
            </w:r>
          </w:p>
          <w:p w:rsidR="0073715C" w:rsidRDefault="0073715C">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Документы принял:</w:t>
            </w:r>
          </w:p>
        </w:tc>
      </w:tr>
      <w:tr w:rsidR="00E84CD6" w:rsidRPr="00E84CD6">
        <w:tc>
          <w:tcPr>
            <w:tcW w:w="453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(Ф.И.О. уполномоченного лица, принимающего документы)</w:t>
            </w:r>
          </w:p>
        </w:tc>
        <w:tc>
          <w:tcPr>
            <w:tcW w:w="1970"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(подпись)</w:t>
            </w:r>
          </w:p>
        </w:tc>
        <w:tc>
          <w:tcPr>
            <w:tcW w:w="256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(дата принятия)</w:t>
            </w:r>
          </w:p>
        </w:tc>
      </w:tr>
    </w:tbl>
    <w:p w:rsidR="0073715C" w:rsidRDefault="0073715C">
      <w: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970"/>
        <w:gridCol w:w="2565"/>
      </w:tblGrid>
      <w:tr w:rsidR="00E84CD6" w:rsidRPr="00E84CD6">
        <w:tc>
          <w:tcPr>
            <w:tcW w:w="9070" w:type="dxa"/>
            <w:gridSpan w:val="3"/>
            <w:tcBorders>
              <w:top w:val="nil"/>
              <w:left w:val="nil"/>
              <w:bottom w:val="nil"/>
              <w:right w:val="nil"/>
            </w:tcBorders>
          </w:tcPr>
          <w:p w:rsidR="00E84CD6" w:rsidRPr="00E84CD6" w:rsidRDefault="00E84CD6">
            <w:pPr>
              <w:pStyle w:val="ConsPlusNormal"/>
              <w:jc w:val="center"/>
              <w:outlineLvl w:val="2"/>
              <w:rPr>
                <w:rFonts w:ascii="Times New Roman" w:hAnsi="Times New Roman" w:cs="Times New Roman"/>
                <w:sz w:val="26"/>
                <w:szCs w:val="26"/>
              </w:rPr>
            </w:pPr>
            <w:r w:rsidRPr="00E84CD6">
              <w:rPr>
                <w:rFonts w:ascii="Times New Roman" w:hAnsi="Times New Roman" w:cs="Times New Roman"/>
                <w:sz w:val="26"/>
                <w:szCs w:val="26"/>
              </w:rPr>
              <w:t>СОГЛАСИЕ</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на обработку персональных данных</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(заполняется на каждого заявителя отдельно)</w:t>
            </w:r>
          </w:p>
          <w:p w:rsidR="00E84CD6" w:rsidRPr="00E84CD6" w:rsidRDefault="00E84CD6">
            <w:pPr>
              <w:pStyle w:val="ConsPlusNormal"/>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Я, __________________________________________________________________,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(фамилия, имя, отчество заявителя/законного представителя несовершеннолетнего или недееспособного лица, члена семьи, представителя по доверенности)</w:t>
            </w:r>
          </w:p>
          <w:p w:rsidR="00E84CD6" w:rsidRPr="00E84CD6" w:rsidRDefault="00E84CD6">
            <w:pPr>
              <w:pStyle w:val="ConsPlusNormal"/>
              <w:rPr>
                <w:rFonts w:ascii="Times New Roman" w:hAnsi="Times New Roman" w:cs="Times New Roman"/>
                <w:sz w:val="26"/>
                <w:szCs w:val="26"/>
              </w:rPr>
            </w:pPr>
            <w:r w:rsidRPr="00E84CD6">
              <w:rPr>
                <w:rFonts w:ascii="Times New Roman" w:hAnsi="Times New Roman" w:cs="Times New Roman"/>
                <w:sz w:val="26"/>
                <w:szCs w:val="26"/>
              </w:rPr>
              <w:t>_______________________ N __________ выдан 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(вид документа, удостоверяющего личность, серия и номер, кем и когда)</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проживающий(</w:t>
            </w:r>
            <w:proofErr w:type="spellStart"/>
            <w:r w:rsidRPr="00E84CD6">
              <w:rPr>
                <w:rFonts w:ascii="Times New Roman" w:hAnsi="Times New Roman" w:cs="Times New Roman"/>
                <w:sz w:val="26"/>
                <w:szCs w:val="26"/>
              </w:rPr>
              <w:t>ая</w:t>
            </w:r>
            <w:proofErr w:type="spellEnd"/>
            <w:r w:rsidRPr="00E84CD6">
              <w:rPr>
                <w:rFonts w:ascii="Times New Roman" w:hAnsi="Times New Roman" w:cs="Times New Roman"/>
                <w:sz w:val="26"/>
                <w:szCs w:val="26"/>
              </w:rPr>
              <w:t xml:space="preserve">) по адресу: ___________________________________________ ____________________________________________________________________, настоящим даю согласие Департаменту образования и науки Чукотского автономного округа (расположенному по адресу: 689000, Чукотский автономный округ, г. Анадырь, ул. Беринга, д. 7) в соответствии со </w:t>
            </w:r>
            <w:hyperlink r:id="rId17">
              <w:r w:rsidRPr="00E84CD6">
                <w:rPr>
                  <w:rFonts w:ascii="Times New Roman" w:hAnsi="Times New Roman" w:cs="Times New Roman"/>
                  <w:color w:val="0000FF"/>
                  <w:sz w:val="26"/>
                  <w:szCs w:val="26"/>
                </w:rPr>
                <w:t>статьей 9</w:t>
              </w:r>
            </w:hyperlink>
            <w:r w:rsidRPr="00E84CD6">
              <w:rPr>
                <w:rFonts w:ascii="Times New Roman" w:hAnsi="Times New Roman" w:cs="Times New Roman"/>
                <w:sz w:val="26"/>
                <w:szCs w:val="26"/>
              </w:rPr>
              <w:t xml:space="preserve"> Федерального закона от 27 июля 2006 года N 152-ФЗ "О персональных данных" (далее - Федеральный закон "О персональных данных") на обработку моих </w:t>
            </w:r>
            <w:r w:rsidRPr="00E84CD6">
              <w:rPr>
                <w:rFonts w:ascii="Times New Roman" w:hAnsi="Times New Roman" w:cs="Times New Roman"/>
                <w:sz w:val="26"/>
                <w:szCs w:val="26"/>
              </w:rPr>
              <w:lastRenderedPageBreak/>
              <w:t>персональных данных и персональных данных несовершеннолетних/недееспособных лиц:</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(фамилии, имена, отчества)</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 xml:space="preserve">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w:t>
            </w:r>
            <w:hyperlink w:anchor="P31">
              <w:r w:rsidRPr="00E84CD6">
                <w:rPr>
                  <w:rFonts w:ascii="Times New Roman" w:hAnsi="Times New Roman" w:cs="Times New Roman"/>
                  <w:color w:val="0000FF"/>
                  <w:sz w:val="26"/>
                  <w:szCs w:val="26"/>
                </w:rPr>
                <w:t>Порядком</w:t>
              </w:r>
            </w:hyperlink>
            <w:r w:rsidRPr="00E84CD6">
              <w:rPr>
                <w:rFonts w:ascii="Times New Roman" w:hAnsi="Times New Roman" w:cs="Times New Roman"/>
                <w:sz w:val="26"/>
                <w:szCs w:val="26"/>
              </w:rPr>
              <w:t xml:space="preserve"> предоставления молодым специалистам Чукотского автономного округа социальной выплаты на приобретение жилья, утвержденным Постановлением Правительства Чукотского автономного округа от 6 июля 2020 года N 324.</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 xml:space="preserve">Согласие дается мной для включения в состав участников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18">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утвержденной Постановлением Правительства Чукотского автономного округа от 8 апреля 2019 года N 192, и получения социальной выплаты на приобретение жилья на территории Чукотского автономного округа.</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 несовершеннолетнего или недееспособного лица (нужное подчеркнуть).</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Моими персональными данными (персональными данными несовершеннолетнего или недееспособного лица) является любая информация, относящаяся ко мне (к несовершеннолетнему или недееспособному лицу) как к физическому лицу (субъекту персональных данных), в том числе: фамилия, имя, отчество, год, месяц, дата и место рождения, документы, удостоверяющие личность, адреса фактического места проживания и регистрации по месту жительства,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занимаемых ранее должностях и стаже работы.</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Я ознакомлен(а) с тем, что:</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 xml:space="preserve">в случае отзыва согласия на обработку персональных данных Департамент образования и науки Чукотского автономного округа вправе продолжить обработку персональных данных без согласия при наличии оснований, указанных в </w:t>
            </w:r>
            <w:hyperlink r:id="rId19">
              <w:r w:rsidRPr="00E84CD6">
                <w:rPr>
                  <w:rFonts w:ascii="Times New Roman" w:hAnsi="Times New Roman" w:cs="Times New Roman"/>
                  <w:color w:val="0000FF"/>
                  <w:sz w:val="26"/>
                  <w:szCs w:val="26"/>
                </w:rPr>
                <w:t>пунктах 2</w:t>
              </w:r>
            </w:hyperlink>
            <w:r w:rsidRPr="00E84CD6">
              <w:rPr>
                <w:rFonts w:ascii="Times New Roman" w:hAnsi="Times New Roman" w:cs="Times New Roman"/>
                <w:sz w:val="26"/>
                <w:szCs w:val="26"/>
              </w:rPr>
              <w:t xml:space="preserve"> - </w:t>
            </w:r>
            <w:hyperlink r:id="rId20">
              <w:r w:rsidRPr="00E84CD6">
                <w:rPr>
                  <w:rFonts w:ascii="Times New Roman" w:hAnsi="Times New Roman" w:cs="Times New Roman"/>
                  <w:color w:val="0000FF"/>
                  <w:sz w:val="26"/>
                  <w:szCs w:val="26"/>
                </w:rPr>
                <w:t>11 части 1 статьи 6</w:t>
              </w:r>
            </w:hyperlink>
            <w:r w:rsidRPr="00E84CD6">
              <w:rPr>
                <w:rFonts w:ascii="Times New Roman" w:hAnsi="Times New Roman" w:cs="Times New Roman"/>
                <w:sz w:val="26"/>
                <w:szCs w:val="26"/>
              </w:rPr>
              <w:t xml:space="preserve">, </w:t>
            </w:r>
            <w:hyperlink r:id="rId21">
              <w:r w:rsidRPr="00E84CD6">
                <w:rPr>
                  <w:rFonts w:ascii="Times New Roman" w:hAnsi="Times New Roman" w:cs="Times New Roman"/>
                  <w:color w:val="0000FF"/>
                  <w:sz w:val="26"/>
                  <w:szCs w:val="26"/>
                </w:rPr>
                <w:t>части 2 статьи 10</w:t>
              </w:r>
            </w:hyperlink>
            <w:r w:rsidRPr="00E84CD6">
              <w:rPr>
                <w:rFonts w:ascii="Times New Roman" w:hAnsi="Times New Roman" w:cs="Times New Roman"/>
                <w:sz w:val="26"/>
                <w:szCs w:val="26"/>
              </w:rPr>
              <w:t xml:space="preserve"> и </w:t>
            </w:r>
            <w:hyperlink r:id="rId22">
              <w:r w:rsidRPr="00E84CD6">
                <w:rPr>
                  <w:rFonts w:ascii="Times New Roman" w:hAnsi="Times New Roman" w:cs="Times New Roman"/>
                  <w:color w:val="0000FF"/>
                  <w:sz w:val="26"/>
                  <w:szCs w:val="26"/>
                </w:rPr>
                <w:t xml:space="preserve">части 2 статьи </w:t>
              </w:r>
              <w:r w:rsidRPr="00E84CD6">
                <w:rPr>
                  <w:rFonts w:ascii="Times New Roman" w:hAnsi="Times New Roman" w:cs="Times New Roman"/>
                  <w:color w:val="0000FF"/>
                  <w:sz w:val="26"/>
                  <w:szCs w:val="26"/>
                </w:rPr>
                <w:lastRenderedPageBreak/>
                <w:t>11</w:t>
              </w:r>
            </w:hyperlink>
            <w:r w:rsidRPr="00E84CD6">
              <w:rPr>
                <w:rFonts w:ascii="Times New Roman" w:hAnsi="Times New Roman" w:cs="Times New Roman"/>
                <w:sz w:val="26"/>
                <w:szCs w:val="26"/>
              </w:rPr>
              <w:t xml:space="preserve"> Федерального закона "О персональных данных";</w:t>
            </w:r>
          </w:p>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образования и науки Чукотского автономного округа функций, полномочий и обязанностей.</w:t>
            </w:r>
          </w:p>
        </w:tc>
      </w:tr>
      <w:tr w:rsidR="00E84CD6" w:rsidRPr="00E84CD6">
        <w:tc>
          <w:tcPr>
            <w:tcW w:w="453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lastRenderedPageBreak/>
              <w:t>"_____" ________________ 20____ г.</w:t>
            </w:r>
          </w:p>
        </w:tc>
        <w:tc>
          <w:tcPr>
            <w:tcW w:w="1970"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(Подпись)</w:t>
            </w:r>
          </w:p>
        </w:tc>
        <w:tc>
          <w:tcPr>
            <w:tcW w:w="256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(Ф.И.О.)</w:t>
            </w:r>
          </w:p>
        </w:tc>
      </w:tr>
      <w:tr w:rsidR="00E84CD6" w:rsidRPr="00E84CD6">
        <w:tc>
          <w:tcPr>
            <w:tcW w:w="9070" w:type="dxa"/>
            <w:gridSpan w:val="3"/>
            <w:tcBorders>
              <w:top w:val="nil"/>
              <w:left w:val="nil"/>
              <w:bottom w:val="nil"/>
              <w:right w:val="nil"/>
            </w:tcBorders>
          </w:tcPr>
          <w:p w:rsidR="00E84CD6" w:rsidRPr="00E84CD6" w:rsidRDefault="00E84CD6">
            <w:pPr>
              <w:pStyle w:val="ConsPlusNormal"/>
              <w:ind w:firstLine="283"/>
              <w:jc w:val="both"/>
              <w:rPr>
                <w:rFonts w:ascii="Times New Roman" w:hAnsi="Times New Roman" w:cs="Times New Roman"/>
                <w:sz w:val="26"/>
                <w:szCs w:val="26"/>
              </w:rPr>
            </w:pPr>
            <w:r w:rsidRPr="00E84CD6">
              <w:rPr>
                <w:rFonts w:ascii="Times New Roman" w:hAnsi="Times New Roman" w:cs="Times New Roman"/>
                <w:sz w:val="26"/>
                <w:szCs w:val="26"/>
              </w:rPr>
              <w:t xml:space="preserve">Подтверждаю, что ознакомлен(а) с положениями Федерального </w:t>
            </w:r>
            <w:hyperlink r:id="rId23">
              <w:r w:rsidRPr="00E84CD6">
                <w:rPr>
                  <w:rFonts w:ascii="Times New Roman" w:hAnsi="Times New Roman" w:cs="Times New Roman"/>
                  <w:color w:val="0000FF"/>
                  <w:sz w:val="26"/>
                  <w:szCs w:val="26"/>
                </w:rPr>
                <w:t>закона</w:t>
              </w:r>
            </w:hyperlink>
            <w:r w:rsidRPr="00E84CD6">
              <w:rPr>
                <w:rFonts w:ascii="Times New Roman" w:hAnsi="Times New Roman" w:cs="Times New Roman"/>
                <w:sz w:val="26"/>
                <w:szCs w:val="26"/>
              </w:rPr>
              <w:t xml:space="preserve"> "О персональных данных", права и обязанности в области защиты персональных данных мне разъяснены.</w:t>
            </w:r>
          </w:p>
        </w:tc>
      </w:tr>
      <w:tr w:rsidR="00E84CD6" w:rsidRPr="00E84CD6">
        <w:tc>
          <w:tcPr>
            <w:tcW w:w="453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 ________________ 20____ г.</w:t>
            </w:r>
          </w:p>
        </w:tc>
        <w:tc>
          <w:tcPr>
            <w:tcW w:w="1970"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(Подпись)</w:t>
            </w:r>
          </w:p>
        </w:tc>
        <w:tc>
          <w:tcPr>
            <w:tcW w:w="2565" w:type="dxa"/>
            <w:tcBorders>
              <w:top w:val="nil"/>
              <w:left w:val="nil"/>
              <w:bottom w:val="nil"/>
              <w:right w:val="nil"/>
            </w:tcBorders>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(Ф.И.О.)</w:t>
            </w:r>
          </w:p>
        </w:tc>
      </w:tr>
    </w:tbl>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D12978" w:rsidRDefault="00D12978">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t>Приложение 3</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84CD6" w:rsidRPr="00E84CD6">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r w:rsidRPr="00E84CD6">
              <w:rPr>
                <w:rFonts w:ascii="Times New Roman" w:hAnsi="Times New Roman" w:cs="Times New Roman"/>
                <w:sz w:val="26"/>
                <w:szCs w:val="26"/>
              </w:rPr>
              <w:t>Начальнику Департамента образования и науки Чукотского автономного округа</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w:t>
            </w:r>
            <w:r w:rsidR="00CD587D">
              <w:rPr>
                <w:rFonts w:ascii="Times New Roman" w:hAnsi="Times New Roman" w:cs="Times New Roman"/>
                <w:sz w:val="26"/>
                <w:szCs w:val="26"/>
              </w:rPr>
              <w:t>_</w:t>
            </w:r>
            <w:r w:rsidRPr="00E84CD6">
              <w:rPr>
                <w:rFonts w:ascii="Times New Roman" w:hAnsi="Times New Roman" w:cs="Times New Roman"/>
                <w:sz w:val="26"/>
                <w:szCs w:val="26"/>
              </w:rPr>
              <w:t>______________________________</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(Ф.И.О. специалиста)</w:t>
            </w:r>
          </w:p>
        </w:tc>
      </w:tr>
      <w:tr w:rsidR="00E84CD6" w:rsidRPr="00E84CD6">
        <w:tc>
          <w:tcPr>
            <w:tcW w:w="9070" w:type="dxa"/>
            <w:gridSpan w:val="2"/>
            <w:tcBorders>
              <w:top w:val="nil"/>
              <w:left w:val="nil"/>
              <w:bottom w:val="nil"/>
              <w:right w:val="nil"/>
            </w:tcBorders>
          </w:tcPr>
          <w:p w:rsidR="00CD587D" w:rsidRDefault="00CD587D">
            <w:pPr>
              <w:pStyle w:val="ConsPlusNormal"/>
              <w:jc w:val="center"/>
              <w:rPr>
                <w:rFonts w:ascii="Times New Roman" w:hAnsi="Times New Roman" w:cs="Times New Roman"/>
                <w:sz w:val="26"/>
                <w:szCs w:val="26"/>
              </w:rPr>
            </w:pPr>
            <w:bookmarkStart w:id="11" w:name="P333"/>
            <w:bookmarkEnd w:id="11"/>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ЗАЯВЛЕНИЕ</w:t>
            </w:r>
          </w:p>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на перечисление социальной выплаты</w:t>
            </w:r>
          </w:p>
          <w:p w:rsidR="00E84CD6" w:rsidRPr="00E84CD6" w:rsidRDefault="00E84CD6">
            <w:pPr>
              <w:pStyle w:val="ConsPlusNormal"/>
              <w:rPr>
                <w:rFonts w:ascii="Times New Roman" w:hAnsi="Times New Roman" w:cs="Times New Roman"/>
                <w:sz w:val="26"/>
                <w:szCs w:val="26"/>
              </w:rPr>
            </w:pPr>
          </w:p>
          <w:p w:rsidR="00894D5F"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 xml:space="preserve">Я, __________________________________________________________________, прошу выделенную мне социальную выплату в рамках мероприятия "Реализация мероприятий по обеспечению жильем молодых специалистов и семей, в состав которых входят молодые специалисты Чукотского автономного округа" </w:t>
            </w:r>
            <w:hyperlink r:id="rId24">
              <w:r w:rsidRPr="00E84CD6">
                <w:rPr>
                  <w:rFonts w:ascii="Times New Roman" w:hAnsi="Times New Roman" w:cs="Times New Roman"/>
                  <w:color w:val="0000FF"/>
                  <w:sz w:val="26"/>
                  <w:szCs w:val="26"/>
                </w:rPr>
                <w:t>Подпрограммы</w:t>
              </w:r>
            </w:hyperlink>
            <w:r w:rsidRPr="00E84CD6">
              <w:rPr>
                <w:rFonts w:ascii="Times New Roman" w:hAnsi="Times New Roman" w:cs="Times New Roman"/>
                <w:sz w:val="26"/>
                <w:szCs w:val="26"/>
              </w:rPr>
              <w:t xml:space="preserve"> "Развитие кадрового потенциала" Государственной программы "Развитие образования и науки Чукотского автономного округа", </w:t>
            </w:r>
            <w:r w:rsidRPr="00E84CD6">
              <w:rPr>
                <w:rFonts w:ascii="Times New Roman" w:hAnsi="Times New Roman" w:cs="Times New Roman"/>
                <w:sz w:val="26"/>
                <w:szCs w:val="26"/>
              </w:rPr>
              <w:lastRenderedPageBreak/>
              <w:t>утвержденной Постановлением Правительства Чукотского автономного округа от 8 апреля 2019 года N 192, перечислить на мой расчетный счет</w:t>
            </w:r>
            <w:r w:rsidR="00894D5F">
              <w:rPr>
                <w:rFonts w:ascii="Times New Roman" w:hAnsi="Times New Roman" w:cs="Times New Roman"/>
                <w:sz w:val="26"/>
                <w:szCs w:val="26"/>
              </w:rPr>
              <w:t>________________________</w:t>
            </w:r>
          </w:p>
          <w:p w:rsidR="00E84CD6" w:rsidRPr="00E84CD6" w:rsidRDefault="00894D5F">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w:t>
            </w:r>
            <w:r w:rsidR="00E84CD6" w:rsidRPr="00E84CD6">
              <w:rPr>
                <w:rFonts w:ascii="Times New Roman" w:hAnsi="Times New Roman" w:cs="Times New Roman"/>
                <w:sz w:val="26"/>
                <w:szCs w:val="26"/>
              </w:rPr>
              <w:t>________________________</w:t>
            </w:r>
            <w:r>
              <w:rPr>
                <w:rFonts w:ascii="Times New Roman" w:hAnsi="Times New Roman" w:cs="Times New Roman"/>
                <w:sz w:val="26"/>
                <w:szCs w:val="26"/>
              </w:rPr>
              <w:t>_______</w:t>
            </w:r>
            <w:r w:rsidR="00E84CD6" w:rsidRPr="00E84CD6">
              <w:rPr>
                <w:rFonts w:ascii="Times New Roman" w:hAnsi="Times New Roman" w:cs="Times New Roman"/>
                <w:sz w:val="26"/>
                <w:szCs w:val="26"/>
              </w:rPr>
              <w:t>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Банковские реквизиты:</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__________________________________________________________________________</w:t>
            </w:r>
          </w:p>
        </w:tc>
      </w:tr>
      <w:tr w:rsidR="00E84CD6" w:rsidRPr="00E84CD6">
        <w:tc>
          <w:tcPr>
            <w:tcW w:w="4535" w:type="dxa"/>
            <w:tcBorders>
              <w:top w:val="nil"/>
              <w:left w:val="nil"/>
              <w:bottom w:val="nil"/>
              <w:right w:val="nil"/>
            </w:tcBorders>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lastRenderedPageBreak/>
              <w:t>_________/____________________</w:t>
            </w:r>
          </w:p>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(подпись) (расшифровка подписи)</w:t>
            </w:r>
          </w:p>
        </w:tc>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r>
      <w:tr w:rsidR="00E84CD6" w:rsidRPr="00E84CD6">
        <w:tc>
          <w:tcPr>
            <w:tcW w:w="4535" w:type="dxa"/>
            <w:tcBorders>
              <w:top w:val="nil"/>
              <w:left w:val="nil"/>
              <w:bottom w:val="nil"/>
              <w:right w:val="nil"/>
            </w:tcBorders>
          </w:tcPr>
          <w:p w:rsidR="00E84CD6" w:rsidRPr="00E84CD6" w:rsidRDefault="00E84CD6">
            <w:pPr>
              <w:pStyle w:val="ConsPlusNormal"/>
              <w:rPr>
                <w:rFonts w:ascii="Times New Roman" w:hAnsi="Times New Roman" w:cs="Times New Roman"/>
                <w:sz w:val="26"/>
                <w:szCs w:val="26"/>
              </w:rPr>
            </w:pPr>
          </w:p>
        </w:tc>
        <w:tc>
          <w:tcPr>
            <w:tcW w:w="4535" w:type="dxa"/>
            <w:tcBorders>
              <w:top w:val="nil"/>
              <w:left w:val="nil"/>
              <w:bottom w:val="nil"/>
              <w:right w:val="nil"/>
            </w:tcBorders>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"___" _______________ 20___ года</w:t>
            </w:r>
          </w:p>
        </w:tc>
      </w:tr>
    </w:tbl>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p w:rsidR="00894D5F" w:rsidRDefault="00894D5F">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84CD6" w:rsidRPr="00E84CD6" w:rsidRDefault="00E84CD6">
      <w:pPr>
        <w:pStyle w:val="ConsPlusNormal"/>
        <w:jc w:val="right"/>
        <w:outlineLvl w:val="1"/>
        <w:rPr>
          <w:rFonts w:ascii="Times New Roman" w:hAnsi="Times New Roman" w:cs="Times New Roman"/>
          <w:sz w:val="26"/>
          <w:szCs w:val="26"/>
        </w:rPr>
      </w:pPr>
      <w:r w:rsidRPr="00E84CD6">
        <w:rPr>
          <w:rFonts w:ascii="Times New Roman" w:hAnsi="Times New Roman" w:cs="Times New Roman"/>
          <w:sz w:val="26"/>
          <w:szCs w:val="26"/>
        </w:rPr>
        <w:t>Приложение 4</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к Порядку предоставления молодым специалистам Чукотского</w:t>
      </w:r>
    </w:p>
    <w:p w:rsidR="00E84CD6" w:rsidRPr="00E84CD6" w:rsidRDefault="00E84CD6">
      <w:pPr>
        <w:pStyle w:val="ConsPlusNormal"/>
        <w:jc w:val="right"/>
        <w:rPr>
          <w:rFonts w:ascii="Times New Roman" w:hAnsi="Times New Roman" w:cs="Times New Roman"/>
          <w:sz w:val="26"/>
          <w:szCs w:val="26"/>
        </w:rPr>
      </w:pPr>
      <w:r w:rsidRPr="00E84CD6">
        <w:rPr>
          <w:rFonts w:ascii="Times New Roman" w:hAnsi="Times New Roman" w:cs="Times New Roman"/>
          <w:sz w:val="26"/>
          <w:szCs w:val="26"/>
        </w:rPr>
        <w:t>автономного округа социальной выплаты на приобретение жилья</w:t>
      </w:r>
    </w:p>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Title"/>
        <w:jc w:val="center"/>
        <w:rPr>
          <w:rFonts w:ascii="Times New Roman" w:hAnsi="Times New Roman" w:cs="Times New Roman"/>
          <w:sz w:val="26"/>
          <w:szCs w:val="26"/>
        </w:rPr>
      </w:pPr>
      <w:bookmarkStart w:id="12" w:name="P355"/>
      <w:bookmarkEnd w:id="12"/>
      <w:r w:rsidRPr="00E84CD6">
        <w:rPr>
          <w:rFonts w:ascii="Times New Roman" w:hAnsi="Times New Roman" w:cs="Times New Roman"/>
          <w:sz w:val="26"/>
          <w:szCs w:val="26"/>
        </w:rPr>
        <w:t>КРИТЕРИИ ОТБОРА СПЕЦИАЛИСТОВ</w:t>
      </w:r>
    </w:p>
    <w:p w:rsidR="00E84CD6" w:rsidRPr="00E84CD6" w:rsidRDefault="00E84CD6">
      <w:pPr>
        <w:pStyle w:val="ConsPlusNormal"/>
        <w:jc w:val="both"/>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7796"/>
        <w:gridCol w:w="993"/>
      </w:tblGrid>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N п/п</w:t>
            </w:r>
          </w:p>
        </w:tc>
        <w:tc>
          <w:tcPr>
            <w:tcW w:w="7796"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Критерий</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Кол-во баллов</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Участник программы "Дальневосточная ипотека"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Работающий в сельской местности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bookmarkStart w:id="13" w:name="_GoBack"/>
        <w:bookmarkEnd w:id="13"/>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Снимающий жилье по договору найма (поднайма), оформленному в установленном порядке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детей (до 18 лет):</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1 - 2 ребенка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4.2.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3 и более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5.</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Зарегистрированный волонтер</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6.</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Член социально ориентированной некоммерческой организации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стажа работы в государственных учреждениях и государственных предприятиях Чукотского автономного округа, муниципальных учреждениях и муниципальных предприятиях Чукотского автономного округа, органах государственной власти Чукотского автономного округа и органах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трех до пяти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пяти до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7.3.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свыше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непрерывного стажа работы в государственном учреждении Чукотского автономного округа, государственном предприятии Чукотского автономного округа, муниципальном учреждении Чукотского автономного округа, муниципальном предприятии Чукотского автономного округа, органе государственной власти Чукотского автономного округа, органе местного самоуправления Чукотского автономного округа, Думе Чукотского автономного округа, Избирательной комиссии Чукотского автономного округа, Счетной палате Чукотского автономного округа, в котором специалист непосредственно осуществляет профессиональную деятельность на момент подачи заявления о включении в состав участников Мероприятия:</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трех до пяти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от пяти до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8.3.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свыше семи лет</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Уровень образования:</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среднее профессиональное образование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9.2.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высшее образование</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10.</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научной степени</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Наличие наград:</w:t>
            </w:r>
          </w:p>
        </w:tc>
        <w:tc>
          <w:tcPr>
            <w:tcW w:w="993" w:type="dxa"/>
          </w:tcPr>
          <w:p w:rsidR="00E84CD6" w:rsidRPr="00E84CD6" w:rsidRDefault="00E84CD6">
            <w:pPr>
              <w:pStyle w:val="ConsPlusNormal"/>
              <w:rPr>
                <w:rFonts w:ascii="Times New Roman" w:hAnsi="Times New Roman" w:cs="Times New Roman"/>
                <w:sz w:val="26"/>
                <w:szCs w:val="26"/>
              </w:rPr>
            </w:pP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11.1.</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муниципальные награды Чукотского автономного округа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11.2.</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региональные награды Чукотского автономного округа</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2</w:t>
            </w:r>
          </w:p>
        </w:tc>
      </w:tr>
      <w:tr w:rsidR="00E84CD6" w:rsidRPr="00E84CD6" w:rsidTr="007D1FB8">
        <w:tc>
          <w:tcPr>
            <w:tcW w:w="704"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11.3.</w:t>
            </w:r>
          </w:p>
        </w:tc>
        <w:tc>
          <w:tcPr>
            <w:tcW w:w="7796" w:type="dxa"/>
          </w:tcPr>
          <w:p w:rsidR="00E84CD6" w:rsidRPr="00E84CD6" w:rsidRDefault="00E84CD6">
            <w:pPr>
              <w:pStyle w:val="ConsPlusNormal"/>
              <w:jc w:val="both"/>
              <w:rPr>
                <w:rFonts w:ascii="Times New Roman" w:hAnsi="Times New Roman" w:cs="Times New Roman"/>
                <w:sz w:val="26"/>
                <w:szCs w:val="26"/>
              </w:rPr>
            </w:pPr>
            <w:r w:rsidRPr="00E84CD6">
              <w:rPr>
                <w:rFonts w:ascii="Times New Roman" w:hAnsi="Times New Roman" w:cs="Times New Roman"/>
                <w:sz w:val="26"/>
                <w:szCs w:val="26"/>
              </w:rPr>
              <w:t>ведомственные и государственные награды</w:t>
            </w:r>
          </w:p>
        </w:tc>
        <w:tc>
          <w:tcPr>
            <w:tcW w:w="993" w:type="dxa"/>
          </w:tcPr>
          <w:p w:rsidR="00E84CD6" w:rsidRPr="00E84CD6" w:rsidRDefault="00E84CD6">
            <w:pPr>
              <w:pStyle w:val="ConsPlusNormal"/>
              <w:jc w:val="center"/>
              <w:rPr>
                <w:rFonts w:ascii="Times New Roman" w:hAnsi="Times New Roman" w:cs="Times New Roman"/>
                <w:sz w:val="26"/>
                <w:szCs w:val="26"/>
              </w:rPr>
            </w:pPr>
            <w:r w:rsidRPr="00E84CD6">
              <w:rPr>
                <w:rFonts w:ascii="Times New Roman" w:hAnsi="Times New Roman" w:cs="Times New Roman"/>
                <w:sz w:val="26"/>
                <w:szCs w:val="26"/>
              </w:rPr>
              <w:t>3</w:t>
            </w:r>
          </w:p>
        </w:tc>
      </w:tr>
    </w:tbl>
    <w:p w:rsidR="00E84CD6" w:rsidRPr="00E84CD6" w:rsidRDefault="00E84CD6">
      <w:pPr>
        <w:pStyle w:val="ConsPlusNormal"/>
        <w:jc w:val="both"/>
        <w:rPr>
          <w:rFonts w:ascii="Times New Roman" w:hAnsi="Times New Roman" w:cs="Times New Roman"/>
          <w:sz w:val="26"/>
          <w:szCs w:val="26"/>
        </w:rPr>
      </w:pPr>
    </w:p>
    <w:p w:rsidR="00E84CD6" w:rsidRPr="00E84CD6" w:rsidRDefault="00E84CD6">
      <w:pPr>
        <w:pStyle w:val="ConsPlusNormal"/>
        <w:jc w:val="both"/>
        <w:rPr>
          <w:rFonts w:ascii="Times New Roman" w:hAnsi="Times New Roman" w:cs="Times New Roman"/>
          <w:sz w:val="26"/>
          <w:szCs w:val="26"/>
        </w:rPr>
      </w:pPr>
    </w:p>
    <w:sectPr w:rsidR="00E84CD6" w:rsidRPr="00E84CD6" w:rsidSect="00CD5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D6"/>
    <w:rsid w:val="00014636"/>
    <w:rsid w:val="00156902"/>
    <w:rsid w:val="00332535"/>
    <w:rsid w:val="00622625"/>
    <w:rsid w:val="0065475F"/>
    <w:rsid w:val="00717050"/>
    <w:rsid w:val="0073715C"/>
    <w:rsid w:val="007D1FB8"/>
    <w:rsid w:val="008243C5"/>
    <w:rsid w:val="00894D5F"/>
    <w:rsid w:val="00A77944"/>
    <w:rsid w:val="00B21229"/>
    <w:rsid w:val="00BE5ECB"/>
    <w:rsid w:val="00C808D3"/>
    <w:rsid w:val="00CD587D"/>
    <w:rsid w:val="00D12978"/>
    <w:rsid w:val="00D31A85"/>
    <w:rsid w:val="00E84CD6"/>
    <w:rsid w:val="00F0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1DB7"/>
  <w15:chartTrackingRefBased/>
  <w15:docId w15:val="{19A28927-9A0F-40FF-9289-81D8847C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4C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C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C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EAEA3DA3102B8B77A8672C77369FAB88DDECAD5A57DE5DAECE8710CE1EF5AAD8B8DBA9151A4D64E959CA6B0C6A72088B1D1740EF33Ap0E" TargetMode="External"/><Relationship Id="rId13" Type="http://schemas.openxmlformats.org/officeDocument/2006/relationships/hyperlink" Target="consultantplus://offline/ref=F2FEAEA3DA3102B8B77A8672C77369FABE87DBCBDCFA2AE78BB9E67404B1B54ABBC281BB8C57A6C318C4DA3Fp0E" TargetMode="External"/><Relationship Id="rId18" Type="http://schemas.openxmlformats.org/officeDocument/2006/relationships/hyperlink" Target="consultantplus://offline/ref=F2FEAEA3DA3102B8B77A987FD11F33F3BE8482C3D4AC77B58FB3B32C5BE8E50DEAC4D4FBD65AA5DD1AC5D1F0B693F57ADDBECE7510F1A1B846CA0939p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2FEAEA3DA3102B8B77A8672C77369FAB88DDECCD3AD7DE5DAECE8710CE1EF5AAD8B8DB99257A4D518CF8CA2F992A93F8BADCF7410F3A3A434p7E" TargetMode="External"/><Relationship Id="rId7" Type="http://schemas.openxmlformats.org/officeDocument/2006/relationships/hyperlink" Target="consultantplus://offline/ref=F2FEAEA3DA3102B8B77A987FD11F33F3BE8482C3D4AC76B680B3B32C5BE8E50DEAC4D4FBD65AA5DD1AC4D9F5B693F57ADDBECE7510F1A1B846CA0939pDE" TargetMode="External"/><Relationship Id="rId12" Type="http://schemas.openxmlformats.org/officeDocument/2006/relationships/hyperlink" Target="consultantplus://offline/ref=F2FEAEA3DA3102B8B77A987FD11F33F3BE8482C3D4AC77B58FB3B32C5BE8E50DEAC4D4FBD65AA5DD1AC5D1F0B693F57ADDBECE7510F1A1B846CA0939pDE" TargetMode="External"/><Relationship Id="rId17" Type="http://schemas.openxmlformats.org/officeDocument/2006/relationships/hyperlink" Target="consultantplus://offline/ref=F2FEAEA3DA3102B8B77A8672C77369FAB88DDECCD3AD7DE5DAECE8710CE1EF5AAD8B8DB99257A6DA12CF8CA2F992A93F8BADCF7410F3A3A434p7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FEAEA3DA3102B8B77A987FD11F33F3BE8482C3D4AC77B58FB3B32C5BE8E50DEAC4D4FBD65AA5DD1AC5D1F0B693F57ADDBECE7510F1A1B846CA0939pDE" TargetMode="External"/><Relationship Id="rId20" Type="http://schemas.openxmlformats.org/officeDocument/2006/relationships/hyperlink" Target="consultantplus://offline/ref=F2FEAEA3DA3102B8B77A8672C77369FAB88DDECCD3AD7DE5DAECE8710CE1EF5AAD8B8DB99257A6DB13CF8CA2F992A93F8BADCF7410F3A3A434p7E" TargetMode="External"/><Relationship Id="rId1" Type="http://schemas.openxmlformats.org/officeDocument/2006/relationships/styles" Target="styles.xml"/><Relationship Id="rId6" Type="http://schemas.openxmlformats.org/officeDocument/2006/relationships/hyperlink" Target="consultantplus://offline/ref=F2FEAEA3DA3102B8B77A987FD11F33F3BE8482C3D4AC76B680B3B32C5BE8E50DEAC4D4FBD65AA5DD1AC4D9F0B693F57ADDBECE7510F1A1B846CA0939pDE" TargetMode="External"/><Relationship Id="rId11" Type="http://schemas.openxmlformats.org/officeDocument/2006/relationships/hyperlink" Target="consultantplus://offline/ref=F2FEAEA3DA3102B8B77A8672C77369FAB88DDECDD6AB7DE5DAECE8710CE1EF5ABF8BD5B59354BADD18DADAF3BF3Cp4E" TargetMode="External"/><Relationship Id="rId24" Type="http://schemas.openxmlformats.org/officeDocument/2006/relationships/hyperlink" Target="consultantplus://offline/ref=F2FEAEA3DA3102B8B77A987FD11F33F3BE8482C3D4AC77B58FB3B32C5BE8E50DEAC4D4FBD65AA5DD1AC5D1F0B693F57ADDBECE7510F1A1B846CA0939pDE" TargetMode="External"/><Relationship Id="rId5" Type="http://schemas.openxmlformats.org/officeDocument/2006/relationships/hyperlink" Target="consultantplus://offline/ref=F2FEAEA3DA3102B8B77A987FD11F33F3BE8482C3D4AC77B58FB3B32C5BE8E50DEAC4D4FBD65AA5DD1AC6DBF3B693F57ADDBECE7510F1A1B846CA0939pDE" TargetMode="External"/><Relationship Id="rId15" Type="http://schemas.openxmlformats.org/officeDocument/2006/relationships/hyperlink" Target="consultantplus://offline/ref=F2FEAEA3DA3102B8B77A987FD11F33F3BE8482C3D4AC77B58FB3B32C5BE8E50DEAC4D4FBD65AA5DD1AC5D1F0B693F57ADDBECE7510F1A1B846CA0939pDE" TargetMode="External"/><Relationship Id="rId23" Type="http://schemas.openxmlformats.org/officeDocument/2006/relationships/hyperlink" Target="consultantplus://offline/ref=F2FEAEA3DA3102B8B77A8672C77369FAB88DDECCD3AD7DE5DAECE8710CE1EF5ABF8BD5B59354BADD18DADAF3BF3Cp4E" TargetMode="External"/><Relationship Id="rId10" Type="http://schemas.openxmlformats.org/officeDocument/2006/relationships/hyperlink" Target="consultantplus://offline/ref=F2FEAEA3DA3102B8B77A8672C77369FAB88DDECDD6AB7DE5DAECE8710CE1EF5ABF8BD5B59354BADD18DADAF3BF3Cp4E" TargetMode="External"/><Relationship Id="rId19" Type="http://schemas.openxmlformats.org/officeDocument/2006/relationships/hyperlink" Target="consultantplus://offline/ref=F2FEAEA3DA3102B8B77A8672C77369FAB88DDECCD3AD7DE5DAECE8710CE1EF5AAD8B8DB99257A6DB1ACF8CA2F992A93F8BADCF7410F3A3A434p7E" TargetMode="External"/><Relationship Id="rId4" Type="http://schemas.openxmlformats.org/officeDocument/2006/relationships/hyperlink" Target="consultantplus://offline/ref=F2FEAEA3DA3102B8B77A987FD11F33F3BE8482C3D4AC77B58FB3B32C5BE8E50DEAC4D4FBD65AA5DD1AC6DBF3B693F57ADDBECE7510F1A1B846CA0939pDE" TargetMode="External"/><Relationship Id="rId9" Type="http://schemas.openxmlformats.org/officeDocument/2006/relationships/hyperlink" Target="consultantplus://offline/ref=F2FEAEA3DA3102B8B77A987FD11F33F3BE8482C3D4AC76B680B3B32C5BE8E50DEAC4D4FBD65AA5DD1AC4DCF3B693F57ADDBECE7510F1A1B846CA0939pDE" TargetMode="External"/><Relationship Id="rId14" Type="http://schemas.openxmlformats.org/officeDocument/2006/relationships/hyperlink" Target="consultantplus://offline/ref=F2FEAEA3DA3102B8B77A987FD11F33F3BE8482C3D4AC77B58FB3B32C5BE8E50DEAC4D4FBD65AA5DD1AC5D1F0B693F57ADDBECE7510F1A1B846CA0939pDE" TargetMode="External"/><Relationship Id="rId22" Type="http://schemas.openxmlformats.org/officeDocument/2006/relationships/hyperlink" Target="consultantplus://offline/ref=F2FEAEA3DA3102B8B77A8672C77369FAB88DDECCD3AD7DE5DAECE8710CE1EF5AAD8B8DBA915CF08C5E91D5F2BED9A43C96B1CF7430p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Кветкина Елена Владимировна</dc:creator>
  <cp:keywords/>
  <dc:description/>
  <cp:lastModifiedBy>Кветкина Елена Владимировна</cp:lastModifiedBy>
  <cp:revision>23</cp:revision>
  <dcterms:created xsi:type="dcterms:W3CDTF">2023-02-13T04:41:00Z</dcterms:created>
  <dcterms:modified xsi:type="dcterms:W3CDTF">2023-02-13T05:19:00Z</dcterms:modified>
</cp:coreProperties>
</file>