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EC1" w:rsidRPr="000F6CBC" w:rsidRDefault="00547EC1" w:rsidP="00E82AA5">
      <w:pPr>
        <w:spacing w:after="120" w:line="240" w:lineRule="auto"/>
        <w:jc w:val="right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0F6CB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Проект</w:t>
      </w:r>
      <w:r w:rsidR="009C4115" w:rsidRPr="000F6CB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от </w:t>
      </w:r>
      <w:r w:rsidR="001615E2" w:rsidRPr="000F6CB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30</w:t>
      </w:r>
      <w:r w:rsidR="00891720" w:rsidRPr="000F6CB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.</w:t>
      </w:r>
      <w:r w:rsidR="009C4115" w:rsidRPr="000F6CB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0</w:t>
      </w:r>
      <w:r w:rsidR="00EB02CF" w:rsidRPr="000F6CB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9</w:t>
      </w:r>
      <w:r w:rsidR="009C4115" w:rsidRPr="000F6CB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.2014 г.</w:t>
      </w:r>
    </w:p>
    <w:p w:rsidR="00683487" w:rsidRPr="000F6CBC" w:rsidRDefault="00891720" w:rsidP="0055289D">
      <w:pPr>
        <w:shd w:val="clear" w:color="auto" w:fill="FFFFFF" w:themeFill="background1"/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0F6CB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ОСНОВЫ </w:t>
      </w:r>
      <w:r w:rsidR="00547EC1" w:rsidRPr="000F6CB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ГОСУД</w:t>
      </w:r>
      <w:r w:rsidR="007421CC" w:rsidRPr="000F6CB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АРСТВЕННОЙ </w:t>
      </w:r>
      <w:r w:rsidR="00A84424" w:rsidRPr="000F6CB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МОЛОДЁЖ</w:t>
      </w:r>
      <w:r w:rsidR="007421CC" w:rsidRPr="000F6CB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НОЙ ПОЛИТИКИ</w:t>
      </w:r>
      <w:r w:rsidR="00547EC1" w:rsidRPr="000F6CB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376AD3" w:rsidRPr="000F6CB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В </w:t>
      </w:r>
      <w:r w:rsidR="00547EC1" w:rsidRPr="000F6CB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РОССИЙСКОЙ ФЕДЕРАЦИИ ДО 2025 ГОДА</w:t>
      </w:r>
    </w:p>
    <w:p w:rsidR="00683487" w:rsidRPr="000F6CBC" w:rsidRDefault="00683487" w:rsidP="0055289D">
      <w:pPr>
        <w:shd w:val="clear" w:color="auto" w:fill="FFFFFF" w:themeFill="background1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D4CE0" w:rsidRPr="000F6CBC" w:rsidRDefault="005D4CE0" w:rsidP="0055289D">
      <w:pPr>
        <w:shd w:val="clear" w:color="auto" w:fill="FFFFFF" w:themeFill="background1"/>
        <w:spacing w:after="12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F6CB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I. </w:t>
      </w:r>
      <w:r w:rsidR="00823169" w:rsidRPr="000F6CB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ВВЕДЕНИЕ</w:t>
      </w:r>
    </w:p>
    <w:p w:rsidR="00004240" w:rsidRPr="000F6CBC" w:rsidRDefault="00004240" w:rsidP="0055289D">
      <w:pPr>
        <w:shd w:val="clear" w:color="auto" w:fill="FFFFFF" w:themeFill="background1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0F6CB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Глобальные тенденции последних десятилетий убедительно доказывают, что в быстро меняющемся мире стратегические преимущества будут у тех государств, которые смогут эффективно развивать и продуктивно использовать инновационный потенциал развития, основным носителем которого является </w:t>
      </w:r>
      <w:r w:rsidR="00A84424" w:rsidRPr="000F6CB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молодёж</w:t>
      </w:r>
      <w:r w:rsidRPr="000F6CB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ь. </w:t>
      </w:r>
    </w:p>
    <w:p w:rsidR="00004240" w:rsidRPr="000F6CBC" w:rsidRDefault="0095481F" w:rsidP="0055289D">
      <w:pPr>
        <w:shd w:val="clear" w:color="auto" w:fill="FFFFFF" w:themeFill="background1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Лучшие представители </w:t>
      </w:r>
      <w:r w:rsidR="00160231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молод</w:t>
      </w:r>
      <w:r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ых</w:t>
      </w:r>
      <w:r w:rsidR="00160231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поколени</w:t>
      </w:r>
      <w:r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й</w:t>
      </w:r>
      <w:r w:rsidR="00160231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на протяжении всей российской истории отдавали жизнь</w:t>
      </w:r>
      <w:r w:rsidR="00E55C92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защищая </w:t>
      </w:r>
      <w:r w:rsidR="00160231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Родин</w:t>
      </w:r>
      <w:r w:rsidR="00E55C92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у</w:t>
      </w:r>
      <w:r w:rsidR="00160231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создавали в обществе мотивацию к </w:t>
      </w:r>
      <w:r w:rsidR="00187193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позитивным изменениям</w:t>
      </w:r>
      <w:r w:rsidR="00160231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поддерживая прогрессивные реформы и претворяя их в жизнь, осваивали просторы новых земель, а затем и космического пространства, </w:t>
      </w:r>
      <w:r w:rsidR="00D07EC1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изобретали новые технологии, обеспечивавшие рост экономики и улучшение качества жизни, создавали </w:t>
      </w:r>
      <w:r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великую </w:t>
      </w:r>
      <w:r w:rsidR="00D07EC1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культуру, вдохновлявшую на подвиги и свершения. </w:t>
      </w:r>
    </w:p>
    <w:p w:rsidR="004900BD" w:rsidRPr="000F6CBC" w:rsidRDefault="00004240" w:rsidP="004900BD">
      <w:pPr>
        <w:shd w:val="clear" w:color="auto" w:fill="FFFFFF" w:themeFill="background1"/>
        <w:tabs>
          <w:tab w:val="num" w:pos="720"/>
        </w:tabs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Вместе с тем сама цель обеспечения инновационного </w:t>
      </w:r>
      <w:r w:rsidR="003B1863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(устойчивого) </w:t>
      </w:r>
      <w:r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развития страны предъявляет особые требования к </w:t>
      </w:r>
      <w:r w:rsidR="00A84424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молодёж</w:t>
      </w:r>
      <w:r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и,</w:t>
      </w:r>
      <w:r w:rsidR="00A84424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её </w:t>
      </w:r>
      <w:r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мировоззрению, образованию и профессиональной квалификации, умению работать </w:t>
      </w:r>
      <w:r w:rsidR="00D42A35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 высококонкурентной среде</w:t>
      </w:r>
      <w:r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, лидерским качествам </w:t>
      </w:r>
      <w:r w:rsidR="00D42A35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и</w:t>
      </w:r>
      <w:r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предпринимательским способностям</w:t>
      </w:r>
      <w:r w:rsidR="00D42A35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молодых людей</w:t>
      </w:r>
      <w:r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. </w:t>
      </w:r>
      <w:r w:rsidR="004900BD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Перед молодым поколением будет стоять сверхзадача одновременно обладать компетенциями и навыками нескольких поколений, необходимыми для того, чтобы не просто сохранить страну, но обеспечить</w:t>
      </w:r>
      <w:r w:rsidR="00A84424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её </w:t>
      </w:r>
      <w:r w:rsidR="004900BD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устойчивое социально-экономическое развитие, глобальную конкурентоспособность, национальную безопасность страны, повысить</w:t>
      </w:r>
      <w:r w:rsidR="00A84424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её </w:t>
      </w:r>
      <w:r w:rsidR="004900BD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международную привлекательность, упрочить</w:t>
      </w:r>
      <w:r w:rsidR="00A84424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её </w:t>
      </w:r>
      <w:r w:rsidR="004900BD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положение как одного из ведущих игроков на мировой арене, закрепить за собой роль среди лидеров развития мирового сообщества, мировой экономической, технологической, интеллектуальной, научной, культурной элиты.</w:t>
      </w:r>
      <w:r w:rsidR="002D5E53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55289D" w:rsidRPr="000F6CBC" w:rsidRDefault="0055289D" w:rsidP="00AE4FA1">
      <w:pPr>
        <w:shd w:val="clear" w:color="auto" w:fill="FFFFFF" w:themeFill="background1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Цели и задачи обеспечения </w:t>
      </w:r>
      <w:r w:rsidR="003E5CAD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безопасности, конкурентоспособности и </w:t>
      </w:r>
      <w:r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лидерства страны в современных глобальных условиях определяют основные направления и формируют контекст реализации государственной </w:t>
      </w:r>
      <w:r w:rsidR="00A84424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молодёж</w:t>
      </w:r>
      <w:r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ной политики</w:t>
      </w:r>
      <w:r w:rsidR="00650C71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, которая одновременно является самостоятельным направлением деятельности государства и межведомственной сферы управления.  </w:t>
      </w:r>
    </w:p>
    <w:p w:rsidR="0055289D" w:rsidRPr="000F6CBC" w:rsidRDefault="007B3F1A" w:rsidP="0055289D">
      <w:pPr>
        <w:shd w:val="clear" w:color="auto" w:fill="FFFFFF" w:themeFill="background1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lastRenderedPageBreak/>
        <w:t>О</w:t>
      </w:r>
      <w:r w:rsidR="0055289D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сновны</w:t>
      </w:r>
      <w:r w:rsidR="00650C71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е</w:t>
      </w:r>
      <w:r w:rsidR="0055289D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650C71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усилия</w:t>
      </w:r>
      <w:r w:rsidR="0055289D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государственной </w:t>
      </w:r>
      <w:r w:rsidR="00A84424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молодёж</w:t>
      </w:r>
      <w:r w:rsidR="0055289D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ной политики должны </w:t>
      </w:r>
      <w:r w:rsidR="00650C71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быть направлены на</w:t>
      </w:r>
      <w:r w:rsidR="0055289D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м</w:t>
      </w:r>
      <w:r w:rsidR="0055289D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аксимизаци</w:t>
      </w:r>
      <w:r w:rsidR="00650C71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ю</w:t>
      </w:r>
      <w:r w:rsidR="0055289D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(т.е. достижение максимально возможного уровня в имеющихся условиях) человеческого потенциала российской </w:t>
      </w:r>
      <w:r w:rsidR="00A84424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молодёж</w:t>
      </w:r>
      <w:r w:rsidR="0055289D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и и создание </w:t>
      </w:r>
      <w:r w:rsidR="0055289D" w:rsidRPr="000F6CBC">
        <w:rPr>
          <w:rFonts w:ascii="Times New Roman" w:hAnsi="Times New Roman" w:cs="Times New Roman"/>
          <w:bCs/>
          <w:iCs/>
          <w:color w:val="000000" w:themeColor="text1"/>
          <w:sz w:val="20"/>
          <w:szCs w:val="20"/>
        </w:rPr>
        <w:t>системных условий</w:t>
      </w:r>
      <w:r w:rsidR="0055289D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социально-экономическом поле, на общественно-политическом и ценностном уровне для его полноценной и разносторонней реализации во благо развития страны.</w:t>
      </w:r>
    </w:p>
    <w:p w:rsidR="00D00705" w:rsidRPr="005B0A9D" w:rsidRDefault="00D00705" w:rsidP="005B0A9D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F6CBC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>I</w:t>
      </w:r>
      <w:r w:rsidR="00823169" w:rsidRPr="000F6CBC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>I</w:t>
      </w:r>
      <w:r w:rsidRPr="000F6CB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Pr="000F6CBC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> </w:t>
      </w:r>
      <w:r w:rsidRPr="000F6CB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ОБЩИЕ ПОЛОЖЕНИЯ</w:t>
      </w:r>
    </w:p>
    <w:p w:rsidR="00547EC1" w:rsidRPr="000F6CBC" w:rsidRDefault="00293B0D" w:rsidP="0055289D">
      <w:pPr>
        <w:shd w:val="clear" w:color="auto" w:fill="FFFFFF" w:themeFill="background1"/>
        <w:spacing w:after="12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ОСНОВНЫЕ ПРИНЦИПЫ</w:t>
      </w:r>
    </w:p>
    <w:p w:rsidR="00341687" w:rsidRPr="000F6CBC" w:rsidRDefault="007421CC" w:rsidP="0055289D">
      <w:pPr>
        <w:shd w:val="clear" w:color="auto" w:fill="FFFFFF" w:themeFill="background1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1. </w:t>
      </w:r>
      <w:r w:rsidR="00891720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Основы </w:t>
      </w:r>
      <w:r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государственной </w:t>
      </w:r>
      <w:r w:rsidR="00A84424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молодёж</w:t>
      </w:r>
      <w:r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ной политики Российской Федерации на период до 2025 года (далее </w:t>
      </w:r>
      <w:r w:rsidR="000E397E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–</w:t>
      </w:r>
      <w:r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F40CA6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Основы</w:t>
      </w:r>
      <w:r w:rsidR="000E397E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) –</w:t>
      </w:r>
      <w:r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система современных приоритетов, целей, принципов, основных направлений, задач и механизмов реализации государственной </w:t>
      </w:r>
      <w:r w:rsidR="00A84424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молодёж</w:t>
      </w:r>
      <w:r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ной политики Российской Федерации.</w:t>
      </w:r>
    </w:p>
    <w:p w:rsidR="00AE4FA1" w:rsidRPr="000F6CBC" w:rsidRDefault="007421CC" w:rsidP="00AE4FA1">
      <w:pPr>
        <w:shd w:val="clear" w:color="auto" w:fill="FFFFFF" w:themeFill="background1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2. </w:t>
      </w:r>
      <w:r w:rsidR="00F40CA6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Основы</w:t>
      </w:r>
      <w:r w:rsidR="00C85A4C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зада</w:t>
      </w:r>
      <w:r w:rsidR="00F40CA6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ю</w:t>
      </w:r>
      <w:r w:rsidR="003C14F1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т долгосрочные ориентиры развития субъектам </w:t>
      </w:r>
      <w:r w:rsidR="00A84424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молодёж</w:t>
      </w:r>
      <w:r w:rsidR="003C14F1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ной политики, а также параметры инвестиций в </w:t>
      </w:r>
      <w:r w:rsidR="00A84424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молодёж</w:t>
      </w:r>
      <w:r w:rsidR="003C14F1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ные программы, проекты, общественные </w:t>
      </w:r>
      <w:r w:rsidR="00A84424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молодёж</w:t>
      </w:r>
      <w:r w:rsidR="003C14F1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ные объединения и в инфраструктуру </w:t>
      </w:r>
      <w:r w:rsidR="00A84424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молодёж</w:t>
      </w:r>
      <w:r w:rsidR="00AE4FA1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ной политики.</w:t>
      </w:r>
    </w:p>
    <w:p w:rsidR="007421CC" w:rsidRPr="000F6CBC" w:rsidRDefault="00AE4FA1" w:rsidP="003D36BF">
      <w:pPr>
        <w:shd w:val="clear" w:color="auto" w:fill="FFFFFF" w:themeFill="background1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3</w:t>
      </w:r>
      <w:r w:rsidR="002D395B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F40CA6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Основы</w:t>
      </w:r>
      <w:r w:rsidR="007421CC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служ</w:t>
      </w:r>
      <w:r w:rsidR="00F40CA6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а</w:t>
      </w:r>
      <w:r w:rsidR="007421CC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т </w:t>
      </w:r>
      <w:r w:rsidR="003D36BF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базой</w:t>
      </w:r>
      <w:r w:rsidR="007421CC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для координации деятельности федеральных органов государственной власти, органов государственной власти субъектов Российской Федерации, иных государственных органов и органов местного самоуправления (далее также </w:t>
      </w:r>
      <w:r w:rsidR="003C14F1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–</w:t>
      </w:r>
      <w:r w:rsidR="007421CC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государственные и муниципальные органы),</w:t>
      </w:r>
      <w:r w:rsidR="003F039F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межведомственного и межсекторного взаимодействия органов власти, а также</w:t>
      </w:r>
      <w:r w:rsidR="007421CC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их взаимодействия с институтами гражданского общества</w:t>
      </w:r>
      <w:r w:rsidR="001866C0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421CC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при реализации государственной </w:t>
      </w:r>
      <w:r w:rsidR="00A84424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молодёж</w:t>
      </w:r>
      <w:r w:rsidR="007421CC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ной политики Российской Федерации.</w:t>
      </w:r>
    </w:p>
    <w:p w:rsidR="00D61B20" w:rsidRPr="000F6CBC" w:rsidRDefault="00293B0D" w:rsidP="001615E2">
      <w:pPr>
        <w:pStyle w:val="1"/>
        <w:shd w:val="clear" w:color="auto" w:fill="FFFFFF" w:themeFill="background1"/>
        <w:spacing w:after="120"/>
        <w:jc w:val="both"/>
        <w:rPr>
          <w:b w:val="0"/>
          <w:color w:val="000000"/>
          <w:sz w:val="20"/>
          <w:szCs w:val="20"/>
        </w:rPr>
      </w:pPr>
      <w:r w:rsidRPr="000F6CBC">
        <w:rPr>
          <w:b w:val="0"/>
          <w:color w:val="000000" w:themeColor="text1"/>
          <w:sz w:val="20"/>
          <w:szCs w:val="20"/>
        </w:rPr>
        <w:t>4</w:t>
      </w:r>
      <w:r w:rsidR="00376AD3" w:rsidRPr="000F6CBC">
        <w:rPr>
          <w:b w:val="0"/>
          <w:color w:val="000000" w:themeColor="text1"/>
          <w:sz w:val="20"/>
          <w:szCs w:val="20"/>
        </w:rPr>
        <w:t xml:space="preserve">. </w:t>
      </w:r>
      <w:r w:rsidR="00186D98" w:rsidRPr="000F6CBC">
        <w:rPr>
          <w:b w:val="0"/>
          <w:color w:val="000000" w:themeColor="text1"/>
          <w:sz w:val="20"/>
          <w:szCs w:val="20"/>
        </w:rPr>
        <w:t>Настоящие Основы входят в систему документов государственного стратегического планировани</w:t>
      </w:r>
      <w:r w:rsidR="001615E2" w:rsidRPr="000F6CBC">
        <w:rPr>
          <w:b w:val="0"/>
          <w:color w:val="000000" w:themeColor="text1"/>
          <w:sz w:val="20"/>
          <w:szCs w:val="20"/>
        </w:rPr>
        <w:t>я и</w:t>
      </w:r>
      <w:r w:rsidR="00295E3D" w:rsidRPr="000F6CBC">
        <w:rPr>
          <w:b w:val="0"/>
          <w:color w:val="000000"/>
          <w:sz w:val="20"/>
          <w:szCs w:val="20"/>
        </w:rPr>
        <w:t xml:space="preserve"> разработаны </w:t>
      </w:r>
      <w:r w:rsidR="001851C0" w:rsidRPr="000F6CBC">
        <w:rPr>
          <w:b w:val="0"/>
          <w:color w:val="000000"/>
          <w:sz w:val="20"/>
          <w:szCs w:val="20"/>
        </w:rPr>
        <w:t>на основе Конституции РФ</w:t>
      </w:r>
      <w:r w:rsidR="00295E3D" w:rsidRPr="000F6CBC">
        <w:rPr>
          <w:b w:val="0"/>
          <w:color w:val="000000"/>
          <w:sz w:val="20"/>
          <w:szCs w:val="20"/>
        </w:rPr>
        <w:t>,</w:t>
      </w:r>
      <w:r w:rsidR="001851C0" w:rsidRPr="000F6CBC">
        <w:rPr>
          <w:b w:val="0"/>
          <w:color w:val="000000"/>
          <w:sz w:val="20"/>
          <w:szCs w:val="20"/>
        </w:rPr>
        <w:t xml:space="preserve"> </w:t>
      </w:r>
      <w:r w:rsidR="00295E3D" w:rsidRPr="000F6CBC">
        <w:rPr>
          <w:b w:val="0"/>
          <w:color w:val="000000"/>
          <w:sz w:val="20"/>
          <w:szCs w:val="20"/>
        </w:rPr>
        <w:t>Ф</w:t>
      </w:r>
      <w:r w:rsidR="001851C0" w:rsidRPr="000F6CBC">
        <w:rPr>
          <w:b w:val="0"/>
          <w:color w:val="000000"/>
          <w:sz w:val="20"/>
          <w:szCs w:val="20"/>
        </w:rPr>
        <w:t xml:space="preserve">едеральных законов и </w:t>
      </w:r>
      <w:r w:rsidR="00295E3D" w:rsidRPr="000F6CBC">
        <w:rPr>
          <w:b w:val="0"/>
          <w:color w:val="000000"/>
          <w:sz w:val="20"/>
          <w:szCs w:val="20"/>
        </w:rPr>
        <w:t>У</w:t>
      </w:r>
      <w:r w:rsidR="001851C0" w:rsidRPr="000F6CBC">
        <w:rPr>
          <w:b w:val="0"/>
          <w:color w:val="000000"/>
          <w:sz w:val="20"/>
          <w:szCs w:val="20"/>
        </w:rPr>
        <w:t>казов</w:t>
      </w:r>
      <w:r w:rsidR="00295E3D" w:rsidRPr="000F6CBC">
        <w:rPr>
          <w:b w:val="0"/>
          <w:color w:val="000000"/>
          <w:sz w:val="20"/>
          <w:szCs w:val="20"/>
        </w:rPr>
        <w:t xml:space="preserve"> Президента РФ, Постановлений Правительства РФ и иных нормативно-правовых акт</w:t>
      </w:r>
      <w:r w:rsidR="001615E2" w:rsidRPr="000F6CBC">
        <w:rPr>
          <w:b w:val="0"/>
          <w:color w:val="000000"/>
          <w:sz w:val="20"/>
          <w:szCs w:val="20"/>
        </w:rPr>
        <w:t>ов</w:t>
      </w:r>
      <w:r w:rsidR="00295E3D" w:rsidRPr="000F6CBC">
        <w:rPr>
          <w:b w:val="0"/>
          <w:color w:val="000000"/>
          <w:sz w:val="20"/>
          <w:szCs w:val="20"/>
        </w:rPr>
        <w:t xml:space="preserve"> РФ.</w:t>
      </w:r>
    </w:p>
    <w:p w:rsidR="003F594E" w:rsidRPr="000F6CBC" w:rsidRDefault="003F594E" w:rsidP="0055289D">
      <w:pPr>
        <w:shd w:val="clear" w:color="auto" w:fill="FFFFFF" w:themeFill="background1"/>
        <w:spacing w:after="12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ОСНОВНЫЕ ТЕРМИНЫ И ПОНЯТИЯ</w:t>
      </w:r>
    </w:p>
    <w:p w:rsidR="00341687" w:rsidRPr="000F6CBC" w:rsidRDefault="0077143D" w:rsidP="00F23B2E">
      <w:pPr>
        <w:shd w:val="clear" w:color="auto" w:fill="FFFFFF" w:themeFill="background1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="00341687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F40CA6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Основы </w:t>
      </w:r>
      <w:r w:rsidR="00341687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ввод</w:t>
      </w:r>
      <w:r w:rsidR="00F40CA6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я</w:t>
      </w:r>
      <w:r w:rsidR="00341687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т следующие основные термины и понятия:</w:t>
      </w:r>
    </w:p>
    <w:p w:rsidR="00295E3D" w:rsidRPr="000F6CBC" w:rsidRDefault="003F594E" w:rsidP="00F23B2E">
      <w:pPr>
        <w:pStyle w:val="af"/>
        <w:numPr>
          <w:ilvl w:val="0"/>
          <w:numId w:val="12"/>
        </w:numPr>
        <w:shd w:val="clear" w:color="auto" w:fill="FFFFFF" w:themeFill="background1"/>
        <w:spacing w:after="12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Государственная </w:t>
      </w:r>
      <w:r w:rsidR="00A84424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молодёж</w:t>
      </w:r>
      <w:r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ная </w:t>
      </w:r>
      <w:r w:rsidR="00D363FF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политика –</w:t>
      </w:r>
      <w:r w:rsidR="00C30803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30803" w:rsidRPr="000F6CB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самостоятельное напра</w:t>
      </w:r>
      <w:r w:rsidR="00295E3D" w:rsidRPr="000F6CB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вление деятельности государства и сферы межведомственного взаимодействия,</w:t>
      </w:r>
      <w:r w:rsidR="00C30803" w:rsidRPr="000F6CB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представляющее </w:t>
      </w:r>
      <w:r w:rsidR="00C30803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систему мер нормативно-правового, финансово-экономического, организационно-управленческого, информационно-</w:t>
      </w:r>
      <w:r w:rsidR="00C30803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аналитического, научного и кадрового характера, </w:t>
      </w:r>
      <w:r w:rsidR="00C30803" w:rsidRPr="000F6CB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реализуемых на основе взаимодействия с инс</w:t>
      </w:r>
      <w:r w:rsidR="00295E3D" w:rsidRPr="000F6CB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титутами гражданского общества </w:t>
      </w:r>
      <w:r w:rsidR="001D41E2" w:rsidRPr="000F6CB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и гражданами</w:t>
      </w:r>
      <w:r w:rsidR="00295E3D" w:rsidRPr="000F6CB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.</w:t>
      </w:r>
    </w:p>
    <w:p w:rsidR="004D12E6" w:rsidRPr="000F6CBC" w:rsidRDefault="004D12E6" w:rsidP="00F23B2E">
      <w:pPr>
        <w:pStyle w:val="af"/>
        <w:numPr>
          <w:ilvl w:val="0"/>
          <w:numId w:val="12"/>
        </w:numPr>
        <w:shd w:val="clear" w:color="auto" w:fill="FFFFFF" w:themeFill="background1"/>
        <w:spacing w:after="12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Государственная молодежная политика в отношении иностранных граждан и лиц без гражданства, постоянно проживающих в Российской Федерации, молодёжная политика осуществляется в соответствии с законодательством Российской Федерации, международными договорами Российской Федерации и общепринятыми нормами и правилами. </w:t>
      </w:r>
    </w:p>
    <w:p w:rsidR="004D12E6" w:rsidRPr="000F6CBC" w:rsidRDefault="004D12E6" w:rsidP="00F23B2E">
      <w:pPr>
        <w:pStyle w:val="af"/>
        <w:numPr>
          <w:ilvl w:val="0"/>
          <w:numId w:val="12"/>
        </w:numPr>
        <w:shd w:val="clear" w:color="auto" w:fill="FFFFFF" w:themeFill="background1"/>
        <w:spacing w:after="12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Государственная молодежная политика в интересах укрепления международного положения Российской Федерации молодёжная политика может осуществляться также в отношении молодёжи зарубежных стран – в форме просветительских и иных программ развития сотрудничества и взаимодействия зарубежной молодёжи с российскими организациями и учреждениями.</w:t>
      </w:r>
    </w:p>
    <w:p w:rsidR="004D12E6" w:rsidRPr="000F6CBC" w:rsidRDefault="00A84424" w:rsidP="00F23B2E">
      <w:pPr>
        <w:pStyle w:val="af"/>
        <w:numPr>
          <w:ilvl w:val="0"/>
          <w:numId w:val="1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Молодёж</w:t>
      </w:r>
      <w:r w:rsidR="00BA760D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ь –</w:t>
      </w:r>
      <w:r w:rsidR="005313CA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A760D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с</w:t>
      </w:r>
      <w:r w:rsidR="004D650C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оциально-</w:t>
      </w:r>
      <w:r w:rsidR="008A35BD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демографическая</w:t>
      </w:r>
      <w:r w:rsidR="00BA760D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D650C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групп</w:t>
      </w:r>
      <w:r w:rsidR="00BA760D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а, </w:t>
      </w:r>
      <w:r w:rsidR="004D650C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отличающаяся </w:t>
      </w:r>
      <w:r w:rsidR="006C5C32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определё</w:t>
      </w:r>
      <w:r w:rsidR="00BA760D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нным </w:t>
      </w:r>
      <w:r w:rsidR="004D650C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статусом в обществе, предоставляющим ей возможности для социального становления</w:t>
      </w:r>
      <w:r w:rsidR="0085519D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. Молодёжь</w:t>
      </w:r>
      <w:r w:rsidR="004D12E6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85519D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148CC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как объект и субъект молодёжной политики </w:t>
      </w:r>
      <w:r w:rsidR="005313CA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включа</w:t>
      </w:r>
      <w:r w:rsidR="0085519D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ет </w:t>
      </w:r>
      <w:r w:rsidR="005313CA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м</w:t>
      </w:r>
      <w:r w:rsidR="003F594E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оло</w:t>
      </w:r>
      <w:r w:rsidR="004D650C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ды</w:t>
      </w:r>
      <w:r w:rsidR="005313CA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х </w:t>
      </w:r>
      <w:r w:rsidR="004D650C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граждан </w:t>
      </w:r>
      <w:r w:rsidR="003F594E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</w:t>
      </w:r>
      <w:r w:rsidR="00F5295D" w:rsidRPr="000F6CBC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физически</w:t>
      </w:r>
      <w:r w:rsidR="005313CA" w:rsidRPr="000F6CBC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х</w:t>
      </w:r>
      <w:r w:rsidR="00F5295D" w:rsidRPr="000F6CBC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лиц в возрасте от 14 до </w:t>
      </w:r>
      <w:r w:rsidR="00E82AA5" w:rsidRPr="000F6CBC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30</w:t>
      </w:r>
      <w:r w:rsidR="004D650C" w:rsidRPr="000F6CBC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лет</w:t>
      </w:r>
      <w:r w:rsidR="00E82AA5" w:rsidRPr="000F6CBC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, </w:t>
      </w:r>
      <w:r w:rsidR="004D650C" w:rsidRPr="000F6CBC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а </w:t>
      </w:r>
      <w:r w:rsidR="00E30234" w:rsidRPr="000F6CBC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в некоторых случаях</w:t>
      </w:r>
      <w:r w:rsidR="006D2F4F" w:rsidRPr="000F6CBC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, </w:t>
      </w:r>
      <w:r w:rsidR="00550E26" w:rsidRPr="000F6CBC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определённ</w:t>
      </w:r>
      <w:r w:rsidR="006D2F4F" w:rsidRPr="000F6CBC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ых </w:t>
      </w:r>
      <w:r w:rsidR="004D12E6" w:rsidRPr="000F6CBC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нормативно-правовыми актами</w:t>
      </w:r>
      <w:r w:rsidR="006D2F4F" w:rsidRPr="000F6CBC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Российской Федерации и субъектов РФ</w:t>
      </w:r>
      <w:r w:rsidR="00E30234" w:rsidRPr="000F6CBC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="006D2F4F" w:rsidRPr="000F6CBC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– </w:t>
      </w:r>
      <w:r w:rsidR="00E82AA5" w:rsidRPr="000F6CBC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до</w:t>
      </w:r>
      <w:r w:rsidR="006D2F4F" w:rsidRPr="000F6CBC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="00F5295D" w:rsidRPr="000F6CBC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35 </w:t>
      </w:r>
      <w:r w:rsidR="00E82AA5" w:rsidRPr="000F6CBC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и более лет</w:t>
      </w:r>
      <w:r w:rsidR="00F5295D" w:rsidRPr="000F6CBC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, имеющи</w:t>
      </w:r>
      <w:r w:rsidR="005313CA" w:rsidRPr="000F6CBC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х</w:t>
      </w:r>
      <w:r w:rsidR="00F5295D" w:rsidRPr="000F6CBC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постоянное место жительства в Российской Федерации</w:t>
      </w:r>
      <w:r w:rsidR="00641819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или проживающих за рубежом</w:t>
      </w:r>
      <w:r w:rsidR="008148CC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(граждане РФ и соотечественники)</w:t>
      </w:r>
      <w:r w:rsidR="00641819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DF77DE" w:rsidRPr="000F6CBC" w:rsidRDefault="00E55FDF" w:rsidP="00F23B2E">
      <w:pPr>
        <w:pStyle w:val="af"/>
        <w:numPr>
          <w:ilvl w:val="0"/>
          <w:numId w:val="1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Уровень развития государственной молодежной политики</w:t>
      </w:r>
      <w:r w:rsidR="005F75A3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</w:t>
      </w:r>
      <w:r w:rsidR="005C57D3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научно</w:t>
      </w:r>
      <w:r w:rsidR="00550E26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C57D3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обоснованная характеристика развития человеческого потенциала молодого поколения, определяемая интегральным показателем или совокупностью количественных и качественных </w:t>
      </w:r>
      <w:r w:rsidR="00550E26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индикаторов</w:t>
      </w:r>
      <w:r w:rsidR="005C57D3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</w:p>
    <w:p w:rsidR="00E30234" w:rsidRPr="000F6CBC" w:rsidRDefault="00E30234" w:rsidP="00F23B2E">
      <w:pPr>
        <w:pStyle w:val="af"/>
        <w:numPr>
          <w:ilvl w:val="0"/>
          <w:numId w:val="1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0F6CBC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Молодая семья – семья, состоящая в </w:t>
      </w:r>
      <w:r w:rsidR="00E55FDF" w:rsidRPr="000F6CBC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первом </w:t>
      </w:r>
      <w:r w:rsidRPr="000F6CBC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зарегистрированном браке, </w:t>
      </w:r>
      <w:r w:rsidR="00E55FDF" w:rsidRPr="000F6CBC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где возраст супругов или одного из них, не превышает 35 лет</w:t>
      </w:r>
      <w:r w:rsidR="00631120" w:rsidRPr="000F6CBC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, либо неполная семья, состоящая из родителя и одного и более детей.</w:t>
      </w:r>
    </w:p>
    <w:p w:rsidR="003F594E" w:rsidRPr="000F6CBC" w:rsidRDefault="00A84424" w:rsidP="00F23B2E">
      <w:pPr>
        <w:pStyle w:val="af"/>
        <w:numPr>
          <w:ilvl w:val="0"/>
          <w:numId w:val="1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Молодёж</w:t>
      </w:r>
      <w:r w:rsidR="003F594E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ное общественное объединение –</w:t>
      </w:r>
      <w:r w:rsidR="00ED3F83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51790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созданное в установленном законом порядке </w:t>
      </w:r>
      <w:r w:rsidR="003F594E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добровольное объединение </w:t>
      </w:r>
      <w:r w:rsidR="00BA760D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молодых граждан</w:t>
      </w:r>
      <w:r w:rsidR="003F594E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объединившихся на основе общности взглядов и интересов, уставная деятельность которого направлена на обеспечение социального становления и всестороннего развития </w:t>
      </w:r>
      <w:r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молодёж</w:t>
      </w:r>
      <w:r w:rsidR="003F594E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и, а также союзы (ассоциации) указанных объединений. </w:t>
      </w:r>
    </w:p>
    <w:p w:rsidR="003F594E" w:rsidRPr="000F6CBC" w:rsidRDefault="006C5C32" w:rsidP="00F23B2E">
      <w:pPr>
        <w:pStyle w:val="af"/>
        <w:numPr>
          <w:ilvl w:val="0"/>
          <w:numId w:val="1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Молодой учё</w:t>
      </w:r>
      <w:r w:rsidR="003F594E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ный – работник образовательной или </w:t>
      </w:r>
      <w:r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научной организации, имеющий учё</w:t>
      </w:r>
      <w:r w:rsidR="003F594E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ную степень кандидата н</w:t>
      </w:r>
      <w:r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аук в возрасте до 35 лет или учё</w:t>
      </w:r>
      <w:r w:rsidR="003F594E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ную степень доктора наук в возрасте до 4</w:t>
      </w:r>
      <w:r w:rsidR="00BD6F87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0 </w:t>
      </w:r>
      <w:r w:rsidR="004D650C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лет </w:t>
      </w:r>
      <w:r w:rsidR="00BD6F87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(для участников программ поддержки решения жилищных проблем</w:t>
      </w:r>
      <w:r w:rsidR="008A35BD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работников</w:t>
      </w:r>
      <w:r w:rsidR="00BD6F87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A35BD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возрастная </w:t>
      </w:r>
      <w:r w:rsidR="00251790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граница </w:t>
      </w:r>
      <w:r w:rsidR="008A35BD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может </w:t>
      </w:r>
      <w:r w:rsidR="008A35BD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достигать </w:t>
      </w:r>
      <w:r w:rsidR="00BD6F87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  <w:r w:rsidR="003F594E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5 лет</w:t>
      </w:r>
      <w:r w:rsidR="00BD6F87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E30234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или </w:t>
      </w:r>
      <w:r w:rsidR="0095481F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являющийся</w:t>
      </w:r>
      <w:r w:rsidR="00631120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аспирантом,</w:t>
      </w:r>
      <w:r w:rsidR="0095481F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30234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исследовател</w:t>
      </w:r>
      <w:r w:rsidR="0095481F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ем</w:t>
      </w:r>
      <w:r w:rsidR="00631120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8746CC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или преподавателем</w:t>
      </w:r>
      <w:r w:rsidR="00880B85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высшей школы</w:t>
      </w:r>
      <w:r w:rsidR="00E30234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без </w:t>
      </w:r>
      <w:r w:rsidR="00550E26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учёной </w:t>
      </w:r>
      <w:r w:rsidR="00E30234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степени</w:t>
      </w:r>
      <w:r w:rsidR="00631120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E30234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возрасте до 30 лет. </w:t>
      </w:r>
    </w:p>
    <w:p w:rsidR="00246211" w:rsidRPr="000F6CBC" w:rsidRDefault="003F594E" w:rsidP="00F23B2E">
      <w:pPr>
        <w:pStyle w:val="af"/>
        <w:numPr>
          <w:ilvl w:val="0"/>
          <w:numId w:val="1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Молодой специалист – гражданин Российской Федерации</w:t>
      </w:r>
      <w:r w:rsidR="00D363FF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</w:t>
      </w:r>
      <w:r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возраст</w:t>
      </w:r>
      <w:r w:rsidR="00D363FF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е</w:t>
      </w:r>
      <w:r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D650C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до 30</w:t>
      </w:r>
      <w:r w:rsidR="006C5C32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лет</w:t>
      </w:r>
      <w:r w:rsidR="004D650C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104710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имеющий </w:t>
      </w:r>
      <w:r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профессиональное образование, принятый на работу по трудовому договору в соответствии с уровнем профессионального образования и квалификацией</w:t>
      </w:r>
      <w:r w:rsidR="00BA760D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246211" w:rsidRPr="000F6CBC" w:rsidRDefault="00D363FF" w:rsidP="00F23B2E">
      <w:pPr>
        <w:pStyle w:val="af"/>
        <w:numPr>
          <w:ilvl w:val="0"/>
          <w:numId w:val="1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F6CBC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Молодой рабочий – </w:t>
      </w:r>
      <w:r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гражданин Российской Федерации в возрасте до </w:t>
      </w:r>
      <w:r w:rsidR="00BA760D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30, </w:t>
      </w:r>
      <w:r w:rsidRPr="000F6CBC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выполняющий работы, подпадающие под действие тарифно-квалификационного справо</w:t>
      </w:r>
      <w:r w:rsidR="00BA760D" w:rsidRPr="000F6CBC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чника работ и профессий рабочих.</w:t>
      </w:r>
    </w:p>
    <w:p w:rsidR="00246211" w:rsidRPr="000F6CBC" w:rsidRDefault="00246211" w:rsidP="00F23B2E">
      <w:pPr>
        <w:pStyle w:val="af"/>
        <w:numPr>
          <w:ilvl w:val="0"/>
          <w:numId w:val="1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F6CBC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Талантливые молодые граждане – молодые граждане, имеющие достижения в различных сферах реализации способности к труду и к творчеству</w:t>
      </w:r>
      <w:r w:rsidR="00550E26" w:rsidRPr="000F6CBC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,</w:t>
      </w:r>
      <w:r w:rsidRPr="000F6CBC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либо продемонстрировавшие потенциальную способность иметь такие достижения в большей мере или с большей вероятностью, чем другие молодые граждане.</w:t>
      </w:r>
    </w:p>
    <w:p w:rsidR="00631120" w:rsidRPr="000F6CBC" w:rsidRDefault="00631120" w:rsidP="00F23B2E">
      <w:pPr>
        <w:pStyle w:val="af"/>
        <w:numPr>
          <w:ilvl w:val="0"/>
          <w:numId w:val="1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Работа с молодёжью </w:t>
      </w:r>
      <w:r w:rsidR="0087443D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представляет собой </w:t>
      </w:r>
      <w:r w:rsidR="00DD284E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воспитательн</w:t>
      </w:r>
      <w:r w:rsidR="0087443D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ую</w:t>
      </w:r>
      <w:r w:rsidR="00DD284E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, административн</w:t>
      </w:r>
      <w:r w:rsidR="0087443D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ую</w:t>
      </w:r>
      <w:r w:rsidR="00DD284E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, организационн</w:t>
      </w:r>
      <w:r w:rsidR="0087443D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ую</w:t>
      </w:r>
      <w:r w:rsidR="00DD284E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CA08E6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просветительск</w:t>
      </w:r>
      <w:r w:rsidR="0087443D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ую</w:t>
      </w:r>
      <w:r w:rsidR="00CA08E6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DD284E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информационн</w:t>
      </w:r>
      <w:r w:rsidR="0087443D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ую</w:t>
      </w:r>
      <w:r w:rsidR="00CA08E6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, спортивн</w:t>
      </w:r>
      <w:r w:rsidR="0087443D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ую</w:t>
      </w:r>
      <w:r w:rsidR="00DD284E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 ин</w:t>
      </w:r>
      <w:r w:rsidR="0087443D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ую</w:t>
      </w:r>
      <w:r w:rsidR="008C7855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C4080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деятельность</w:t>
      </w:r>
      <w:r w:rsidR="008C7855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, обеспечиваем</w:t>
      </w:r>
      <w:r w:rsidR="0087443D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ую</w:t>
      </w:r>
      <w:r w:rsidR="008C7855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или непосредственно реализуем</w:t>
      </w:r>
      <w:r w:rsidR="0087443D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ую</w:t>
      </w:r>
      <w:r w:rsidR="00AC4080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орган</w:t>
      </w:r>
      <w:r w:rsidR="008C7855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ами</w:t>
      </w:r>
      <w:r w:rsidR="00AC4080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государственной и муниципальной власти, организаци</w:t>
      </w:r>
      <w:r w:rsidR="008C7855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ями</w:t>
      </w:r>
      <w:r w:rsidR="00AC4080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любой формы собственности, общественны</w:t>
      </w:r>
      <w:r w:rsidR="008C7855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ми</w:t>
      </w:r>
      <w:r w:rsidR="00AC4080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объединени</w:t>
      </w:r>
      <w:r w:rsidR="008C7855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ями</w:t>
      </w:r>
      <w:r w:rsidR="00AC4080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, групп</w:t>
      </w:r>
      <w:r w:rsidR="008C7855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ами</w:t>
      </w:r>
      <w:r w:rsidR="00AC4080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граждан или отдельны</w:t>
      </w:r>
      <w:r w:rsidR="008C7855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ми</w:t>
      </w:r>
      <w:r w:rsidR="00AC4080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граждан</w:t>
      </w:r>
      <w:r w:rsidR="008C7855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ами</w:t>
      </w:r>
      <w:r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</w:p>
    <w:p w:rsidR="00AC4080" w:rsidRPr="000F6CBC" w:rsidRDefault="00631120" w:rsidP="00F23B2E">
      <w:pPr>
        <w:pStyle w:val="af"/>
        <w:numPr>
          <w:ilvl w:val="0"/>
          <w:numId w:val="1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Специалист по работе с молодежью</w:t>
      </w:r>
      <w:r w:rsidR="00AC4080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специалист, </w:t>
      </w:r>
      <w:r w:rsidR="0087443D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являющийся работником органа государственной власти, местного самоуправления, учреждения или организации любой формы собственности, </w:t>
      </w:r>
      <w:r w:rsidR="003E5CAD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должностные обязанности которого связаны с </w:t>
      </w:r>
      <w:r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реализацией молоде</w:t>
      </w:r>
      <w:r w:rsidR="0072036B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жной полити</w:t>
      </w:r>
      <w:r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ки </w:t>
      </w:r>
      <w:r w:rsidR="0072036B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и мероприятий по работе с молодежью</w:t>
      </w:r>
      <w:r w:rsidR="0087443D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AC4080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5F75A3" w:rsidRPr="000F6CBC" w:rsidRDefault="005F75A3" w:rsidP="00F23B2E">
      <w:pPr>
        <w:pStyle w:val="af"/>
        <w:numPr>
          <w:ilvl w:val="0"/>
          <w:numId w:val="1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Государственные и муниципальные органы управления в сфере молодёжной политики – органы государственной власти, </w:t>
      </w:r>
      <w:r w:rsidR="00CA08E6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муниципальные органы,</w:t>
      </w:r>
      <w:r w:rsidR="006F1256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реализующие </w:t>
      </w:r>
      <w:r w:rsidR="0072036B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государственную молодежную политику, в том числе государственные и муниципальные программы по работе с молодежью</w:t>
      </w:r>
      <w:r w:rsidR="006F1256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а также </w:t>
      </w:r>
      <w:r w:rsidR="00CA08E6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ответственные за координацию деятельности государственных институтов, учреждений, предприятий, </w:t>
      </w:r>
      <w:r w:rsidR="0072036B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институтов </w:t>
      </w:r>
      <w:r w:rsidR="00CA08E6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гражданского общества и организаций любых форм собственности</w:t>
      </w:r>
      <w:r w:rsidR="006F1256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CA08E6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E30234" w:rsidRPr="000F6CBC" w:rsidRDefault="00E30234" w:rsidP="00F23B2E">
      <w:pPr>
        <w:pStyle w:val="af"/>
        <w:numPr>
          <w:ilvl w:val="0"/>
          <w:numId w:val="12"/>
        </w:numPr>
        <w:spacing w:line="240" w:lineRule="auto"/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0F6CBC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Молодые граждане, </w:t>
      </w:r>
      <w:r w:rsidR="006256CA" w:rsidRPr="000F6CBC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находящиеся</w:t>
      </w:r>
      <w:r w:rsidRPr="000F6CBC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в трудной жизнен</w:t>
      </w:r>
      <w:r w:rsidR="00633389" w:rsidRPr="000F6CBC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ной ситуации – молодые граждане, ставшие жертвами</w:t>
      </w:r>
      <w:r w:rsidR="00961211" w:rsidRPr="000F6CBC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0F6CBC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вооруженных и межнациональных конфликтов, экологических и техногенных катастроф, стихийных бедствий; оказавшиеся в экстремальных условиях; признанные в установленном порядке беженцами или вынужденными переселенцами; находящиеся в специальных учебно-воспитательных учреждениях для граждан с недостатками физического и (или) психического развития; молодые граждане, являющиеся инвалидами, </w:t>
      </w:r>
      <w:r w:rsidRPr="000F6CBC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lastRenderedPageBreak/>
        <w:t>сиротами, а также иные молодые граждане, сталкивающиеся с дополнительными социальными или физическими сложностями интеграции в общественные отношения, состав которых определяется нормативными правовыми актами, устанавливающими особенности реализации молодёжной политики в отношении молодых граждан, находящихс</w:t>
      </w:r>
      <w:r w:rsidR="00304324" w:rsidRPr="000F6CBC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я в трудной жизненной ситуации.</w:t>
      </w:r>
    </w:p>
    <w:p w:rsidR="003F594E" w:rsidRPr="000F6CBC" w:rsidRDefault="00A84424" w:rsidP="00F23B2E">
      <w:pPr>
        <w:pStyle w:val="af"/>
        <w:numPr>
          <w:ilvl w:val="0"/>
          <w:numId w:val="1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Молодёж</w:t>
      </w:r>
      <w:r w:rsidR="003F594E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ное предпринимательство – осуществление</w:t>
      </w:r>
      <w:r w:rsidR="00517BFB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371BA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предпринимательской деятельности </w:t>
      </w:r>
      <w:r w:rsidR="00517BFB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гражданами в возрасте до 3</w:t>
      </w:r>
      <w:r w:rsidR="00AC6CC7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0</w:t>
      </w:r>
      <w:r w:rsidR="003F594E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лет, а также юридическими лицами – субъектами малого и среднего предпринимательства, отвечающими следующим условиям: средний возраст штатных сотрудников и возраст руководителя – до 3</w:t>
      </w:r>
      <w:r w:rsidR="00AC6CC7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0</w:t>
      </w:r>
      <w:r w:rsidR="004A22E7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F594E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лет</w:t>
      </w:r>
      <w:r w:rsidR="0085519D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либо</w:t>
      </w:r>
      <w:r w:rsidR="003F594E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уставном (складочном) капитале, если он предусмотрен организационно-пра</w:t>
      </w:r>
      <w:r w:rsidR="0085519D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вовой формой юридического лица, </w:t>
      </w:r>
      <w:r w:rsidR="003F594E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доля вкладов лиц не старше 3</w:t>
      </w:r>
      <w:r w:rsidR="00AC6CC7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0</w:t>
      </w:r>
      <w:r w:rsidR="003F594E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лет превышает 75%. </w:t>
      </w:r>
    </w:p>
    <w:p w:rsidR="008158E5" w:rsidRPr="000F6CBC" w:rsidRDefault="008158E5" w:rsidP="00F23B2E">
      <w:pPr>
        <w:pStyle w:val="af"/>
        <w:numPr>
          <w:ilvl w:val="0"/>
          <w:numId w:val="1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Молодёжный проект – </w:t>
      </w:r>
      <w:r w:rsidR="004A22E7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проект, </w:t>
      </w:r>
      <w:r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имеющий обоснованные цели, задачи, ожидаемые результаты и запрашиваемое из государственных или иных источников финансирование, заявляемый или реализуемый молодёжным общественным объединением, органом молодёжного самоуправления, группой молодых граждан или отдельными мо</w:t>
      </w:r>
      <w:r w:rsidR="004A22E7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лодыми гражданами, реализуемый в соответствии с основными приоритетами и задачами государственной молодежной политики</w:t>
      </w:r>
      <w:r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</w:p>
    <w:p w:rsidR="008158E5" w:rsidRPr="000F6CBC" w:rsidRDefault="008158E5" w:rsidP="00F23B2E">
      <w:pPr>
        <w:pStyle w:val="af"/>
        <w:numPr>
          <w:ilvl w:val="0"/>
          <w:numId w:val="1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Молодёжна</w:t>
      </w:r>
      <w:r w:rsidR="00633389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я инициатива – предложение, под</w:t>
      </w:r>
      <w:r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анное молодёжным общественным объединением, органом молодёжного самоуправления, группой молодых граждан или молодым гражданином в административно установленном порядке в орган государственной власти, государственное учреждение, предприятие, организацию, </w:t>
      </w:r>
      <w:r w:rsidR="00633389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или в </w:t>
      </w:r>
      <w:r w:rsidR="00416783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организацию, </w:t>
      </w:r>
      <w:r w:rsidR="00633389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учреждение</w:t>
      </w:r>
      <w:r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любой формы собственности, направленное на развитие молодёжи и реализуемое с участием молодых граждан. </w:t>
      </w:r>
    </w:p>
    <w:p w:rsidR="008158E5" w:rsidRPr="000F6CBC" w:rsidRDefault="008158E5" w:rsidP="00F23B2E">
      <w:pPr>
        <w:pStyle w:val="af"/>
        <w:numPr>
          <w:ilvl w:val="0"/>
          <w:numId w:val="1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Молодёжное самоуправление </w:t>
      </w:r>
      <w:r w:rsidR="00633389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–</w:t>
      </w:r>
      <w:r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86E56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система коллегиальных, совещательных и консультативных органов </w:t>
      </w:r>
      <w:r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по вопросам реализации молодёжной политики при государственных или муниципальны</w:t>
      </w:r>
      <w:r w:rsidR="00C914C7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х органах власти, в учреждениях </w:t>
      </w:r>
      <w:r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и организа</w:t>
      </w:r>
      <w:r w:rsidR="00086E56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циях любой формы собственности </w:t>
      </w:r>
      <w:r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и состоящи</w:t>
      </w:r>
      <w:r w:rsidR="00086E56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х</w:t>
      </w:r>
      <w:r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из молодых граждан</w:t>
      </w:r>
      <w:r w:rsidR="00086E56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созданные, в том числе для участия и предварительного рассмотрения вопросов в области государственной молодёжной политики и иных сферах государственной политики и подготовки по ним предложений, носящих рекомендательный характер.  </w:t>
      </w:r>
    </w:p>
    <w:p w:rsidR="00D714EE" w:rsidRPr="000F6CBC" w:rsidRDefault="008158E5" w:rsidP="00F23B2E">
      <w:pPr>
        <w:pStyle w:val="af"/>
        <w:numPr>
          <w:ilvl w:val="0"/>
          <w:numId w:val="1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Молодёжное добровольчество (волонтёрство) – совокупность общественных отношений, связанных с осуществлением физическими лицами – молодыми гражданами добровольно в свободное от работы (учебы) время деятельности в интересах </w:t>
      </w:r>
      <w:r w:rsidR="00D714EE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общества.</w:t>
      </w:r>
    </w:p>
    <w:p w:rsidR="00D714EE" w:rsidRPr="000F6CBC" w:rsidRDefault="008158E5" w:rsidP="00F23B2E">
      <w:pPr>
        <w:pStyle w:val="af"/>
        <w:numPr>
          <w:ilvl w:val="0"/>
          <w:numId w:val="1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 молодёжная добровольческая (волонтёрская) деятельность – добровольная социально направленная, общественно полезная деятельность молодых граждан, осуществляемая пут</w:t>
      </w:r>
      <w:r w:rsidR="00880B85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ё</w:t>
      </w:r>
      <w:r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м выполнения работ, оказания услуг без получения денежного или материального вознаграждения (кроме случаев возможного возмещения связанных с осуществлением добровольческой (вол</w:t>
      </w:r>
      <w:r w:rsidR="00D714EE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онтёрской) деятельности затрат).</w:t>
      </w:r>
    </w:p>
    <w:p w:rsidR="008158E5" w:rsidRPr="000F6CBC" w:rsidRDefault="008158E5" w:rsidP="00F23B2E">
      <w:pPr>
        <w:pStyle w:val="af"/>
        <w:numPr>
          <w:ilvl w:val="0"/>
          <w:numId w:val="1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молодёжная добровольческая (волонт</w:t>
      </w:r>
      <w:r w:rsidR="008746CC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ё</w:t>
      </w:r>
      <w:r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рская) организация – социально ориентированная некоммерческая организация, осуществляющая добровольческие (волонт</w:t>
      </w:r>
      <w:r w:rsidR="008746CC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ё</w:t>
      </w:r>
      <w:r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рские) программы и проекты, привлекающая к своей деятельности молодых добровольцев (волонт</w:t>
      </w:r>
      <w:r w:rsidR="008746CC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ё</w:t>
      </w:r>
      <w:r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ров). </w:t>
      </w:r>
    </w:p>
    <w:p w:rsidR="008158E5" w:rsidRPr="000F6CBC" w:rsidRDefault="008158E5" w:rsidP="00F23B2E">
      <w:pPr>
        <w:pStyle w:val="af"/>
        <w:numPr>
          <w:ilvl w:val="0"/>
          <w:numId w:val="1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Молодёжно-студенческий (студенческий) отряд — добровольное объединение </w:t>
      </w:r>
      <w:r w:rsidR="0087443D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обучающихся из числа </w:t>
      </w:r>
      <w:r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молодёжи, изъявивших желание трудиться в различных отраслях народного хозяйства в свободное от учёбы время, выполняющее общую производственную задачу на основе договора с предприятием и осуществляющее в период работы в местах дислокации программу общественно-полезной работы.</w:t>
      </w:r>
    </w:p>
    <w:p w:rsidR="003F594E" w:rsidRPr="000F6CBC" w:rsidRDefault="003F594E" w:rsidP="00F23B2E">
      <w:pPr>
        <w:pStyle w:val="af"/>
        <w:numPr>
          <w:ilvl w:val="0"/>
          <w:numId w:val="1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Инфраструктура </w:t>
      </w:r>
      <w:r w:rsidR="00A84424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молодёж</w:t>
      </w:r>
      <w:r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ной политики – система государственных, муниципальных и общественных учреждений, организаций и профильных площадок, </w:t>
      </w:r>
      <w:r w:rsidR="00F37133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а также иных учреждений всех форм собственности, </w:t>
      </w:r>
      <w:r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создающих возможности для оказания услуг</w:t>
      </w:r>
      <w:r w:rsidR="00F37133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 проведения мероприятий</w:t>
      </w:r>
      <w:r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направленных на развитие </w:t>
      </w:r>
      <w:r w:rsidR="00A84424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молодёж</w:t>
      </w:r>
      <w:r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и. </w:t>
      </w:r>
    </w:p>
    <w:p w:rsidR="007B7129" w:rsidRPr="000F6CBC" w:rsidRDefault="007B7129" w:rsidP="00F23B2E">
      <w:pPr>
        <w:pStyle w:val="af"/>
        <w:numPr>
          <w:ilvl w:val="0"/>
          <w:numId w:val="1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Неформальное образование − любой вид организованной и систематической </w:t>
      </w:r>
      <w:r w:rsidR="00CE50CB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образовательной </w:t>
      </w:r>
      <w:r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деятельности, которая может не совпадать с деятельностью образовательных организаций, входящих в формальные системы образования</w:t>
      </w:r>
      <w:r w:rsidR="00F873C0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F873C0" w:rsidRPr="000F6CBC" w:rsidRDefault="007B7129" w:rsidP="00F23B2E">
      <w:pPr>
        <w:pStyle w:val="af"/>
        <w:numPr>
          <w:ilvl w:val="0"/>
          <w:numId w:val="1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Информальное образование − общий термин для образования за пределами стандартной образовательной среды; индивидуальная познавательная деятельность, сопровождающая повседневную жизнь и не обязательно носящая целенаправленный характер. </w:t>
      </w:r>
    </w:p>
    <w:p w:rsidR="008B4575" w:rsidRPr="000F6CBC" w:rsidRDefault="008B4575" w:rsidP="00F23B2E">
      <w:pPr>
        <w:pStyle w:val="af"/>
        <w:numPr>
          <w:ilvl w:val="0"/>
          <w:numId w:val="1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Просветительская деятельность </w:t>
      </w:r>
      <w:r w:rsidR="006E1A81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–</w:t>
      </w:r>
      <w:r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разновидность неформального образования, совокупность информационно-образовательных мероприятий по пропаганде и целенаправленному распространению научных знаний и иных социально значимых сведений, формирующих общую культуру человека, основы его мировоззрения и комплекс интеллектуальных способностей к компетентному действию.</w:t>
      </w:r>
    </w:p>
    <w:p w:rsidR="006F71D8" w:rsidRDefault="006F71D8" w:rsidP="001615E2">
      <w:pPr>
        <w:shd w:val="clear" w:color="auto" w:fill="FFFFFF" w:themeFill="background1"/>
        <w:spacing w:after="12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5B0A9D" w:rsidRPr="000F6CBC" w:rsidRDefault="005B0A9D" w:rsidP="001615E2">
      <w:pPr>
        <w:shd w:val="clear" w:color="auto" w:fill="FFFFFF" w:themeFill="background1"/>
        <w:spacing w:after="12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E55C92" w:rsidRPr="000F6CBC" w:rsidRDefault="00C07FEB" w:rsidP="00D714EE">
      <w:pPr>
        <w:shd w:val="clear" w:color="auto" w:fill="FFFFFF" w:themeFill="background1"/>
        <w:spacing w:after="12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F6CBC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>II</w:t>
      </w:r>
      <w:r w:rsidR="00823169" w:rsidRPr="000F6CBC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>I</w:t>
      </w:r>
      <w:r w:rsidRPr="000F6CB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. СОВРЕМЕННОЕ СОСТОЯНИЕ И ПРОБЛЕМЫ </w:t>
      </w:r>
      <w:r w:rsidR="009E4EC5" w:rsidRPr="000F6CB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РАЗВИТИЯ </w:t>
      </w:r>
      <w:r w:rsidR="00A84424" w:rsidRPr="000F6CB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МОЛОДЁЖ</w:t>
      </w:r>
      <w:r w:rsidRPr="000F6CB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И </w:t>
      </w:r>
      <w:r w:rsidR="009E4EC5" w:rsidRPr="000F6CB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В</w:t>
      </w:r>
      <w:r w:rsidRPr="000F6CB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РОССИЙСКОЙ ФЕДЕРАЦИИ</w:t>
      </w:r>
    </w:p>
    <w:p w:rsidR="00D714EE" w:rsidRPr="000F6CBC" w:rsidRDefault="00D714EE" w:rsidP="00D714EE">
      <w:pPr>
        <w:shd w:val="clear" w:color="auto" w:fill="FFFFFF" w:themeFill="background1"/>
        <w:spacing w:after="12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52ED0" w:rsidRPr="000F6CBC" w:rsidRDefault="00152ED0" w:rsidP="0055289D">
      <w:pPr>
        <w:shd w:val="clear" w:color="auto" w:fill="FFFFFF" w:themeFill="background1"/>
        <w:spacing w:after="12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ВЫЗОВЫ</w:t>
      </w:r>
      <w:r w:rsidR="00C83A95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 УГРОЗЫ</w:t>
      </w:r>
      <w:r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ПРЕДСТОЯЩЕГО ПЕРИОДА</w:t>
      </w:r>
    </w:p>
    <w:p w:rsidR="006F13E9" w:rsidRPr="000F6CBC" w:rsidRDefault="00D714EE" w:rsidP="00A20035">
      <w:pPr>
        <w:shd w:val="clear" w:color="auto" w:fill="FFFFFF" w:themeFill="background1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8</w:t>
      </w:r>
      <w:r w:rsidR="0023049F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6F13E9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Наиболее </w:t>
      </w:r>
      <w:r w:rsidR="00B01E9F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серьёз</w:t>
      </w:r>
      <w:r w:rsidR="006F13E9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ным </w:t>
      </w:r>
      <w:r w:rsidR="006F13E9" w:rsidRPr="000F6CB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качественным вызовом</w:t>
      </w:r>
      <w:r w:rsidR="00EB02CF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025E0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предстоящего периода будет являться </w:t>
      </w:r>
      <w:r w:rsidR="002025E0" w:rsidRPr="000F6CB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ценностный вызов</w:t>
      </w:r>
      <w:r w:rsidR="002025E0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B01E9F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угрожающий выведением</w:t>
      </w:r>
      <w:r w:rsidR="00695C1F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значительной и наиболее активной части российской </w:t>
      </w:r>
      <w:r w:rsidR="00A84424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молодёж</w:t>
      </w:r>
      <w:r w:rsidR="00695C1F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и из </w:t>
      </w:r>
      <w:r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системы</w:t>
      </w:r>
      <w:r w:rsidR="002025E0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реализации </w:t>
      </w:r>
      <w:r w:rsidR="00695C1F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своих </w:t>
      </w:r>
      <w:r w:rsidR="002025E0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н</w:t>
      </w:r>
      <w:r w:rsidR="00695C1F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авыков и умений на благо Родины. </w:t>
      </w:r>
      <w:r w:rsidR="008746CC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Социологическими исследованиями о</w:t>
      </w:r>
      <w:r w:rsidR="00803C2C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тмечаются </w:t>
      </w:r>
      <w:r w:rsidR="00F4736B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достаточно </w:t>
      </w:r>
      <w:r w:rsidR="003D36BF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серьёз</w:t>
      </w:r>
      <w:r w:rsidR="00D468F4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ные</w:t>
      </w:r>
      <w:r w:rsidR="00803C2C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эмиграционные настроения у </w:t>
      </w:r>
      <w:r w:rsidR="00F4736B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немалой </w:t>
      </w:r>
      <w:r w:rsidR="00803C2C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части российской молод</w:t>
      </w:r>
      <w:r w:rsidR="00D468F4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ё</w:t>
      </w:r>
      <w:r w:rsidR="00803C2C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жи, н</w:t>
      </w:r>
      <w:r w:rsidR="00F4736B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евысок</w:t>
      </w:r>
      <w:r w:rsidR="008746CC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ий уровень</w:t>
      </w:r>
      <w:r w:rsidR="00F4736B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03C2C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знани</w:t>
      </w:r>
      <w:r w:rsidR="008746CC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я</w:t>
      </w:r>
      <w:r w:rsidR="00803C2C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746CC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значительной </w:t>
      </w:r>
      <w:r w:rsidR="003E5CAD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её </w:t>
      </w:r>
      <w:r w:rsidR="008746CC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част</w:t>
      </w:r>
      <w:r w:rsidR="003E5CAD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ью</w:t>
      </w:r>
      <w:r w:rsidR="008746CC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ист</w:t>
      </w:r>
      <w:r w:rsidR="00803C2C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ории страны, не</w:t>
      </w:r>
      <w:r w:rsidR="00F4736B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достаточный </w:t>
      </w:r>
      <w:r w:rsidR="00803C2C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уровень </w:t>
      </w:r>
      <w:r w:rsidR="003E5CAD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её </w:t>
      </w:r>
      <w:r w:rsidR="00803C2C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включенности </w:t>
      </w:r>
      <w:r w:rsidR="00F4736B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 социально-экономические процессы </w:t>
      </w:r>
      <w:r w:rsidR="00803C2C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во всех сферах, информированности о </w:t>
      </w:r>
      <w:r w:rsidR="00F4736B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существующих </w:t>
      </w:r>
      <w:r w:rsidR="00803C2C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инструментах е</w:t>
      </w:r>
      <w:r w:rsidR="00D468F4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ё</w:t>
      </w:r>
      <w:r w:rsidR="00803C2C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F4736B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поддержки</w:t>
      </w:r>
      <w:r w:rsidR="00803C2C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A20035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Между тем, от </w:t>
      </w:r>
      <w:r w:rsidR="003E5CAD" w:rsidRPr="000F6CB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уровня </w:t>
      </w:r>
      <w:r w:rsidR="00A20035" w:rsidRPr="000F6CB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воспитания</w:t>
      </w:r>
      <w:r w:rsidR="00A20035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молодё</w:t>
      </w:r>
      <w:bookmarkStart w:id="0" w:name="_GoBack"/>
      <w:bookmarkEnd w:id="0"/>
      <w:r w:rsidR="00A20035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жи зависит не только то, сможет ли Россия быть современной, перспективной, эффективно развивающейся страной, но </w:t>
      </w:r>
      <w:r w:rsidR="007B2680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и </w:t>
      </w:r>
      <w:r w:rsidR="00A20035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суверенитет</w:t>
      </w:r>
      <w:r w:rsidR="003E5CAD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нашего государства</w:t>
      </w:r>
      <w:r w:rsidR="00A20035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Глобальная конкуренция в ценностной сфере не менее, а иногда и более опасна для страны, чем конкуренция за ресурсы. Искажение национального, исторического, нравственного сознания не раз приводило целые государства к ослаблению, распаду и лишению суверенитета. </w:t>
      </w:r>
      <w:r w:rsidR="00695C1F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Преодоление </w:t>
      </w:r>
      <w:r w:rsidR="00A20035" w:rsidRPr="000F6CB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ценностного</w:t>
      </w:r>
      <w:r w:rsidR="00695C1F" w:rsidRPr="000F6CB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вызова</w:t>
      </w:r>
      <w:r w:rsidR="00695C1F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является основной комплексной задачей государственной </w:t>
      </w:r>
      <w:r w:rsidR="00A84424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молодёж</w:t>
      </w:r>
      <w:r w:rsidR="00695C1F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ной политики. </w:t>
      </w:r>
      <w:r w:rsidR="00A20035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Необходимо обеспечить высокий уровень уважения российской молодёжи к своей истории и традициям, к духовным ценностям наших народов, тысячелетней культуре и уникальному опыту сосуществования сотен народов и языков на территории России, научить молодёжь ответственности за свою страну и её будущее.</w:t>
      </w:r>
      <w:r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D714EE" w:rsidRPr="000F6CBC" w:rsidRDefault="00D714EE" w:rsidP="00A20035">
      <w:pPr>
        <w:shd w:val="clear" w:color="auto" w:fill="FFFFFF" w:themeFill="background1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9. </w:t>
      </w:r>
      <w:r w:rsidRPr="000F6CB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Информационный вызов </w:t>
      </w:r>
      <w:r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характеризуется возрастающим влиянием информационных потоко</w:t>
      </w:r>
      <w:r w:rsidR="005B6158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в</w:t>
      </w:r>
      <w:r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на общественно</w:t>
      </w:r>
      <w:r w:rsidR="005B6158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-политические</w:t>
      </w:r>
      <w:r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 социально</w:t>
      </w:r>
      <w:r w:rsidR="005B6158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-</w:t>
      </w:r>
      <w:r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экономические усло</w:t>
      </w:r>
      <w:r w:rsidR="005B6158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в</w:t>
      </w:r>
      <w:r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и</w:t>
      </w:r>
      <w:r w:rsidR="005B6158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я</w:t>
      </w:r>
      <w:r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B6158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развития</w:t>
      </w:r>
      <w:r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B6158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современного</w:t>
      </w:r>
      <w:r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B6158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государства,</w:t>
      </w:r>
      <w:r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B6158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общества</w:t>
      </w:r>
      <w:r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 </w:t>
      </w:r>
      <w:r w:rsidR="005B6158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отдельных</w:t>
      </w:r>
      <w:r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граждан</w:t>
      </w:r>
      <w:r w:rsidRPr="000F6CB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.</w:t>
      </w:r>
      <w:r w:rsidR="005B6158" w:rsidRPr="000F6CB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="005B6158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Особенно чувствительн</w:t>
      </w:r>
      <w:r w:rsidR="005B64B4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о</w:t>
      </w:r>
      <w:r w:rsidR="005B6158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данный вызов ощущается в среде молодых граждан государства. Молодежь является наиболее </w:t>
      </w:r>
      <w:r w:rsidR="005B64B4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активным пользователем</w:t>
      </w:r>
      <w:r w:rsidR="005B6158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информаци</w:t>
      </w:r>
      <w:r w:rsidR="005B64B4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и</w:t>
      </w:r>
      <w:r w:rsidR="005B6158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 информационны</w:t>
      </w:r>
      <w:r w:rsidR="005B64B4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х технологий</w:t>
      </w:r>
      <w:r w:rsidR="005B6158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Однако, подпадающая под информационное давление молодежь, не обладающая устойчивым иммунитетом к деструктивному влиянию и </w:t>
      </w:r>
      <w:r w:rsidR="00A60F61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достаточными</w:t>
      </w:r>
      <w:r w:rsidR="005B6158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знаниями</w:t>
      </w:r>
      <w:r w:rsidR="005B64B4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5B6158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чтобы </w:t>
      </w:r>
      <w:r w:rsidR="00A60F61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ему противостоять, </w:t>
      </w:r>
      <w:r w:rsidR="005B6158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сп</w:t>
      </w:r>
      <w:r w:rsidR="00A60F61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о</w:t>
      </w:r>
      <w:r w:rsidR="005B6158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собна </w:t>
      </w:r>
      <w:r w:rsidR="00A60F61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дестабилизировать</w:t>
      </w:r>
      <w:r w:rsidR="005B6158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60F61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внутриполитическую</w:t>
      </w:r>
      <w:r w:rsidR="005B6158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обстановку в государстве.</w:t>
      </w:r>
    </w:p>
    <w:p w:rsidR="00D714EE" w:rsidRPr="000F6CBC" w:rsidRDefault="00D714EE" w:rsidP="00A20035">
      <w:pPr>
        <w:shd w:val="clear" w:color="auto" w:fill="FFFFFF" w:themeFill="background1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4009F" w:rsidRPr="000F6CBC" w:rsidRDefault="006F13E9" w:rsidP="005857F8">
      <w:pPr>
        <w:shd w:val="clear" w:color="auto" w:fill="FFFFFF" w:themeFill="background1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1</w:t>
      </w:r>
      <w:r w:rsidR="00D714EE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0</w:t>
      </w:r>
      <w:r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B34073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Основным </w:t>
      </w:r>
      <w:r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количественным </w:t>
      </w:r>
      <w:r w:rsidR="00BD6643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вызовом</w:t>
      </w:r>
      <w:r w:rsidR="00B34073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BD6643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который окажет </w:t>
      </w:r>
      <w:r w:rsidR="00B01E9F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серьёз</w:t>
      </w:r>
      <w:r w:rsidR="00BD6643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нейшее влияние на все</w:t>
      </w:r>
      <w:r w:rsidR="005746B5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без исключения</w:t>
      </w:r>
      <w:r w:rsidR="00BD6643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ключевые сф</w:t>
      </w:r>
      <w:r w:rsidR="005746B5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еры, такие как экономика, национальная безопасность и положение страны на международной арене, социальная сфера, финансовая система, технологическое развитие и инновации, </w:t>
      </w:r>
      <w:r w:rsidR="00B34073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 ближайшие 10 </w:t>
      </w:r>
      <w:r w:rsidR="00C83A95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–</w:t>
      </w:r>
      <w:r w:rsidR="00B34073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15 лет будет снижение абсолютной численности </w:t>
      </w:r>
      <w:r w:rsidR="00A84424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молодёж</w:t>
      </w:r>
      <w:r w:rsidR="00B34073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и и</w:t>
      </w:r>
      <w:r w:rsidR="00A84424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её </w:t>
      </w:r>
      <w:r w:rsidR="00B34073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удельного веса в населении </w:t>
      </w:r>
      <w:r w:rsidR="005746B5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Российской Федерации</w:t>
      </w:r>
      <w:r w:rsidR="00B34073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94009F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Численность </w:t>
      </w:r>
      <w:r w:rsidR="00A84424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молодёж</w:t>
      </w:r>
      <w:r w:rsidR="0094009F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и в возрасте 1</w:t>
      </w:r>
      <w:r w:rsidR="005857F8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  <w:r w:rsidR="0094009F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–</w:t>
      </w:r>
      <w:r w:rsidR="005857F8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30</w:t>
      </w:r>
      <w:r w:rsidR="0094009F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лет будет неуклонно и чрезвычайно быстро снижаться в ближайшие годы, и к началу 2020-х годов достигнет своего </w:t>
      </w:r>
      <w:r w:rsidR="005857F8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минимального значения – около 25</w:t>
      </w:r>
      <w:r w:rsidR="0094009F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5857F8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="0094009F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млн человек, почти на треть меньше, чем в 2013 году (3</w:t>
      </w:r>
      <w:r w:rsidR="005857F8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3</w:t>
      </w:r>
      <w:r w:rsidR="0094009F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5857F8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  <w:r w:rsidR="0094009F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млн человек)</w:t>
      </w:r>
      <w:r w:rsidR="005857F8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при обеспечении ежегодного миграционного притока на уровне 300 тыс. чел., предусмотренном Концепцией демографической политики</w:t>
      </w:r>
      <w:r w:rsidR="001F7CE5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5857F8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Без учета миграционной динамики </w:t>
      </w:r>
      <w:r w:rsidR="00A63D12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численность молодё</w:t>
      </w:r>
      <w:r w:rsidR="005857F8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жи снизится до примерно 24,2 млн человек к началу 2020-х гг.  </w:t>
      </w:r>
    </w:p>
    <w:p w:rsidR="0094009F" w:rsidRPr="000F6CBC" w:rsidRDefault="0023049F" w:rsidP="00037542">
      <w:pPr>
        <w:shd w:val="clear" w:color="auto" w:fill="FFFFFF" w:themeFill="background1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5B64B4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5746B5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Снижение абсолютной численности </w:t>
      </w:r>
      <w:r w:rsidR="00A84424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молодёж</w:t>
      </w:r>
      <w:r w:rsidR="005746B5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и является следствием падения рождаемости в 1990-е годы; сейчас в молод</w:t>
      </w:r>
      <w:r w:rsidR="005B64B4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ом</w:t>
      </w:r>
      <w:r w:rsidR="005746B5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возраст</w:t>
      </w:r>
      <w:r w:rsidR="005B64B4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е</w:t>
      </w:r>
      <w:r w:rsidR="005746B5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вступают малочисленные поколения </w:t>
      </w:r>
      <w:r w:rsidR="002D5E53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рождённ</w:t>
      </w:r>
      <w:r w:rsidR="005746B5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ых в </w:t>
      </w:r>
      <w:r w:rsidR="005B64B4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этот перио</w:t>
      </w:r>
      <w:r w:rsidR="005746B5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детей. </w:t>
      </w:r>
      <w:r w:rsidR="0085061E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Подобное беспрецедентное падение численности молодого населения влечет за собой целый ряд стратегических вызовов во всех ключевых сферах развития страны:</w:t>
      </w:r>
    </w:p>
    <w:p w:rsidR="00803C2C" w:rsidRPr="000F6CBC" w:rsidRDefault="00803C2C" w:rsidP="00037542">
      <w:pPr>
        <w:pStyle w:val="af"/>
        <w:numPr>
          <w:ilvl w:val="0"/>
          <w:numId w:val="1"/>
        </w:numPr>
        <w:shd w:val="clear" w:color="auto" w:fill="FFFFFF" w:themeFill="background1"/>
        <w:spacing w:after="12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F6CB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Демографический вызов</w:t>
      </w:r>
      <w:r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сокращение численности потенциальных молодых матерей (20 – 29 лет) и молодых семей; угроза убыли населения;</w:t>
      </w:r>
    </w:p>
    <w:p w:rsidR="00803C2C" w:rsidRPr="000F6CBC" w:rsidRDefault="00803C2C" w:rsidP="00037542">
      <w:pPr>
        <w:pStyle w:val="af"/>
        <w:numPr>
          <w:ilvl w:val="0"/>
          <w:numId w:val="1"/>
        </w:numPr>
        <w:shd w:val="clear" w:color="auto" w:fill="FFFFFF" w:themeFill="background1"/>
        <w:spacing w:after="12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F6CB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Социальный вызов</w:t>
      </w:r>
      <w:r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малочисленность молодёжи по сравнению со старшими поколениями порождает серьёзнейшую проблему обеспечения пенсионной системы и роста пенсионной нагрузки;</w:t>
      </w:r>
    </w:p>
    <w:p w:rsidR="0085061E" w:rsidRPr="000F6CBC" w:rsidRDefault="0085061E" w:rsidP="00037542">
      <w:pPr>
        <w:pStyle w:val="af"/>
        <w:numPr>
          <w:ilvl w:val="0"/>
          <w:numId w:val="1"/>
        </w:numPr>
        <w:shd w:val="clear" w:color="auto" w:fill="FFFFFF" w:themeFill="background1"/>
        <w:spacing w:after="12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F6CB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Экономический вызов</w:t>
      </w:r>
      <w:r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</w:t>
      </w:r>
      <w:r w:rsidR="001F4EF9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D3FF5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сокра</w:t>
      </w:r>
      <w:r w:rsidR="001F4EF9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щение числа молодых работников (особенно высокой квалификации) н</w:t>
      </w:r>
      <w:r w:rsidR="00AD3FF5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есет в себе угрозу </w:t>
      </w:r>
      <w:r w:rsidR="001F4EF9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экономической стагнации и </w:t>
      </w:r>
      <w:r w:rsidR="00A7771A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ослабления позиций России в мировой экономике</w:t>
      </w:r>
      <w:r w:rsidR="00AD3FF5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940A17" w:rsidRPr="000F6CBC" w:rsidRDefault="0085061E" w:rsidP="00037542">
      <w:pPr>
        <w:pStyle w:val="af"/>
        <w:numPr>
          <w:ilvl w:val="0"/>
          <w:numId w:val="1"/>
        </w:numPr>
        <w:shd w:val="clear" w:color="auto" w:fill="FFFFFF" w:themeFill="background1"/>
        <w:spacing w:after="12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F6CB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Кадровый вызов</w:t>
      </w:r>
      <w:r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</w:t>
      </w:r>
      <w:r w:rsidR="001F4EF9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критическая нехватка</w:t>
      </w:r>
      <w:r w:rsidR="00940A17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молодой рабочей силы</w:t>
      </w:r>
      <w:r w:rsidR="001F4EF9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ряде стратегически значимых отраслей (в том числе производство, различные отрасли бюджетной сферы), препятствующая их</w:t>
      </w:r>
      <w:r w:rsidR="00940A17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полноценному функционированию;</w:t>
      </w:r>
      <w:r w:rsidR="002D5E53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940A17" w:rsidRPr="000F6CBC" w:rsidRDefault="00940A17" w:rsidP="00037542">
      <w:pPr>
        <w:pStyle w:val="af"/>
        <w:numPr>
          <w:ilvl w:val="0"/>
          <w:numId w:val="1"/>
        </w:numPr>
        <w:shd w:val="clear" w:color="auto" w:fill="FFFFFF" w:themeFill="background1"/>
        <w:spacing w:after="12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F6CB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Региональный вызов</w:t>
      </w:r>
      <w:r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</w:t>
      </w:r>
      <w:r w:rsidR="001F4EF9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C430A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предстоящее сокращение </w:t>
      </w:r>
      <w:r w:rsidR="00887F3C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численности молодого населения в сочетании с </w:t>
      </w:r>
      <w:r w:rsidR="001F4EF9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высоким миграционным оттоком </w:t>
      </w:r>
      <w:r w:rsidR="00887F3C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может привести к критическому ухудшению социально-экономической ситуации</w:t>
      </w:r>
      <w:r w:rsidR="001F4EF9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ряде регионов (в первую очередь, территории Дальнего Востока), а также в сельской местности</w:t>
      </w:r>
      <w:r w:rsidR="00887F3C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940A17" w:rsidRPr="000F6CBC" w:rsidRDefault="00940A17" w:rsidP="00037542">
      <w:pPr>
        <w:pStyle w:val="af"/>
        <w:numPr>
          <w:ilvl w:val="0"/>
          <w:numId w:val="1"/>
        </w:numPr>
        <w:shd w:val="clear" w:color="auto" w:fill="FFFFFF" w:themeFill="background1"/>
        <w:spacing w:after="12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F6CB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Вызов национальной безопасности</w:t>
      </w:r>
      <w:r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</w:t>
      </w:r>
      <w:r w:rsidR="00803C2C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этот вызов, прежде всего, заключается в том, что </w:t>
      </w:r>
      <w:r w:rsidR="00A7771A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численность мужчин призывного возраста (18–27 лет) сократится к 2020 году на 3,8 млн человек (более чем на треть), что </w:t>
      </w:r>
      <w:r w:rsidR="00803C2C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может </w:t>
      </w:r>
      <w:r w:rsidR="00A7771A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вызв</w:t>
      </w:r>
      <w:r w:rsidR="00803C2C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ать </w:t>
      </w:r>
      <w:r w:rsidR="00A7771A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пр</w:t>
      </w:r>
      <w:r w:rsidR="00A84424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облемы с комплектованием вооружё</w:t>
      </w:r>
      <w:r w:rsidR="00A7771A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нных сил и поддержанием обороноспособности страны</w:t>
      </w:r>
      <w:r w:rsidR="00DA6E0F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В сочетании с региональным вызовом это означает ослабление возможности противостоять неконтролируемым потокам международной миграции, усиление </w:t>
      </w:r>
      <w:r w:rsidR="00DA6E0F" w:rsidRPr="000F6CB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геополитических угроз</w:t>
      </w:r>
      <w:r w:rsidR="00DA6E0F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(прежде всего</w:t>
      </w:r>
      <w:r w:rsidR="00B00382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A6E0F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Сибири и на Дальнем Востоке).</w:t>
      </w:r>
    </w:p>
    <w:p w:rsidR="004900BD" w:rsidRPr="000F6CBC" w:rsidRDefault="0023049F" w:rsidP="004900BD">
      <w:pPr>
        <w:shd w:val="clear" w:color="auto" w:fill="FFFFFF" w:themeFill="background1"/>
        <w:tabs>
          <w:tab w:val="num" w:pos="720"/>
        </w:tabs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037542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E8452C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Преодоление </w:t>
      </w:r>
      <w:r w:rsidR="004900BD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этих вызовов </w:t>
      </w:r>
      <w:r w:rsidR="004900BD" w:rsidRPr="000F6CBC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потребует целенаправленной, системной государственной </w:t>
      </w:r>
      <w:r w:rsidR="00A84424" w:rsidRPr="000F6CBC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молодёж</w:t>
      </w:r>
      <w:r w:rsidR="004900BD" w:rsidRPr="000F6CBC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ной политики, </w:t>
      </w:r>
      <w:r w:rsidR="00AB4915" w:rsidRPr="000F6CBC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при участии </w:t>
      </w:r>
      <w:r w:rsidR="004900BD" w:rsidRPr="000F6CBC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общественны</w:t>
      </w:r>
      <w:r w:rsidR="00AB4915" w:rsidRPr="000F6CBC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х</w:t>
      </w:r>
      <w:r w:rsidR="004900BD" w:rsidRPr="000F6CBC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="00AB4915" w:rsidRPr="000F6CBC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объединений, коммерческих структур и</w:t>
      </w:r>
      <w:r w:rsidR="00A857EF" w:rsidRPr="000F6CBC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при активном участии самих молодых </w:t>
      </w:r>
      <w:r w:rsidR="00821ADA" w:rsidRPr="000F6CBC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граж</w:t>
      </w:r>
      <w:r w:rsidR="005F46DB" w:rsidRPr="000F6CBC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д</w:t>
      </w:r>
      <w:r w:rsidR="00821ADA" w:rsidRPr="000F6CBC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ан.</w:t>
      </w:r>
    </w:p>
    <w:p w:rsidR="00AB4915" w:rsidRPr="000F6CBC" w:rsidRDefault="00AB4915" w:rsidP="0055289D">
      <w:pPr>
        <w:shd w:val="clear" w:color="auto" w:fill="FFFFFF" w:themeFill="background1"/>
        <w:spacing w:after="12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D3E90" w:rsidRPr="000F6CBC" w:rsidRDefault="00823169" w:rsidP="00A820E7">
      <w:pPr>
        <w:shd w:val="clear" w:color="auto" w:fill="FFFFFF" w:themeFill="background1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  <w:r w:rsidRPr="000F6CB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IV</w:t>
      </w:r>
      <w:r w:rsidR="00591D90" w:rsidRPr="000F6CB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. </w:t>
      </w:r>
      <w:r w:rsidR="001A7A01" w:rsidRPr="000F6CB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ЦЕЛЬ</w:t>
      </w:r>
      <w:r w:rsidR="00E20D3E" w:rsidRPr="000F6CB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,</w:t>
      </w:r>
      <w:r w:rsidR="00A64BE8" w:rsidRPr="000F6CB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 </w:t>
      </w:r>
      <w:r w:rsidR="00A820E7" w:rsidRPr="000F6CB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ПРИОРИТЕТНЫЕ НАПРАВЛЕНИЯ </w:t>
      </w:r>
      <w:r w:rsidR="00E20D3E" w:rsidRPr="000F6CB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И ЗАДАЧИ </w:t>
      </w:r>
      <w:r w:rsidR="00A820E7" w:rsidRPr="000F6CB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РЕАЛИЗАЦИИ</w:t>
      </w:r>
      <w:r w:rsidR="00FE6A52" w:rsidRPr="000F6CB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 </w:t>
      </w:r>
      <w:r w:rsidR="00FE6A52" w:rsidRPr="000F6CB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br/>
      </w:r>
      <w:r w:rsidR="007A5ED4" w:rsidRPr="000F6CB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ГОСУДАРСТВЕННОЙ </w:t>
      </w:r>
      <w:r w:rsidR="00A84424" w:rsidRPr="000F6CB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МОЛОДЁЖ</w:t>
      </w:r>
      <w:r w:rsidR="007A5ED4" w:rsidRPr="000F6CB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НОЙ ПОЛИТИКИ </w:t>
      </w:r>
      <w:r w:rsidR="00A820E7" w:rsidRPr="000F6CB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br/>
      </w:r>
      <w:r w:rsidR="007A5ED4" w:rsidRPr="000F6CB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РОССИЙСКОЙ ФЕДЕРАЦИИ</w:t>
      </w:r>
    </w:p>
    <w:p w:rsidR="00803C2C" w:rsidRPr="000F6CBC" w:rsidRDefault="00803C2C" w:rsidP="00A820E7">
      <w:pPr>
        <w:shd w:val="clear" w:color="auto" w:fill="FFFFFF" w:themeFill="background1"/>
        <w:spacing w:after="12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06B51" w:rsidRPr="000F6CBC" w:rsidRDefault="00D95F16" w:rsidP="00ED3F83">
      <w:pPr>
        <w:shd w:val="clear" w:color="auto" w:fill="FFFFFF" w:themeFill="background1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A00D52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3</w:t>
      </w:r>
      <w:r w:rsidR="00FA75BB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B8571D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Основная цель </w:t>
      </w:r>
      <w:r w:rsidR="00A820E7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государственной </w:t>
      </w:r>
      <w:r w:rsidR="00A84424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молодёж</w:t>
      </w:r>
      <w:r w:rsidR="00A820E7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ной политики</w:t>
      </w:r>
      <w:r w:rsidR="00B8571D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</w:t>
      </w:r>
      <w:r w:rsidR="004339D8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формирование общественно-государственной системы, обеспечивающей развитие и распространение в качестве преобладающей общественной нормы жизненных </w:t>
      </w:r>
      <w:r w:rsidR="00ED3F83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установок</w:t>
      </w:r>
      <w:r w:rsidR="004339D8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84424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молодёж</w:t>
      </w:r>
      <w:r w:rsidR="004339D8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и страны, опирающихся на такие приоритеты, как патриотизм, </w:t>
      </w:r>
      <w:r w:rsidR="00483741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ответственность, </w:t>
      </w:r>
      <w:r w:rsidR="004339D8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самоотдача, здоровье, </w:t>
      </w:r>
      <w:r w:rsidR="00CF3984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труд, </w:t>
      </w:r>
      <w:r w:rsidR="004339D8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образованность, благополучие</w:t>
      </w:r>
      <w:r w:rsidR="00CF3984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, семья</w:t>
      </w:r>
      <w:r w:rsidR="00483741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; </w:t>
      </w:r>
      <w:r w:rsidR="00B8571D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максимизация человеческого потенциала российской </w:t>
      </w:r>
      <w:r w:rsidR="00A84424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молодёж</w:t>
      </w:r>
      <w:r w:rsidR="00B8571D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и и возможностей для его полноценной и разносторонней реализации во благо развития страны. Новые глобальные вызовы, стоящие перед Россией на международной политической арене и в мировом экономическом пространстве, в сочетании со сл</w:t>
      </w:r>
      <w:r w:rsidR="00B00382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ожной демографической ситуацией</w:t>
      </w:r>
      <w:r w:rsidR="00B8571D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обусловливают необходимость </w:t>
      </w:r>
      <w:r w:rsidR="00F3539A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решительной перенастройки инструментов развития на новый, значительно более высокий уровень эффективности</w:t>
      </w:r>
      <w:r w:rsidR="00B8571D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При этом нагрузка на </w:t>
      </w:r>
      <w:r w:rsidR="00A84424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молодёж</w:t>
      </w:r>
      <w:r w:rsidR="00B8571D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ь – экономическая, демографическая, социальная, интеллектуальная – будет значительно выше в силу того, что абсолютная численность и относительная доля молодых людей в российском обществе уменьшится. </w:t>
      </w:r>
    </w:p>
    <w:p w:rsidR="001770D9" w:rsidRPr="000F6CBC" w:rsidRDefault="00A820E7" w:rsidP="00B00382">
      <w:pPr>
        <w:shd w:val="clear" w:color="auto" w:fill="FFFFFF" w:themeFill="background1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1</w:t>
      </w:r>
      <w:r w:rsidR="00A00D52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4</w:t>
      </w:r>
      <w:r w:rsidR="001770D9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. </w:t>
      </w:r>
      <w:r w:rsidR="005E4C5B" w:rsidRPr="000F6CB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Приоритетными</w:t>
      </w:r>
      <w:r w:rsidR="001770D9" w:rsidRPr="000F6CB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направлениями</w:t>
      </w:r>
      <w:r w:rsidR="001770D9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государственной </w:t>
      </w:r>
      <w:r w:rsidR="00A84424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молодёж</w:t>
      </w:r>
      <w:r w:rsidR="001770D9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ной политики</w:t>
      </w:r>
      <w:r w:rsidR="00A00D52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в</w:t>
      </w:r>
      <w:r w:rsidR="001770D9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Российской Федерации</w:t>
      </w:r>
      <w:r w:rsidR="001B743B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1770D9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являются:</w:t>
      </w:r>
    </w:p>
    <w:p w:rsidR="00BD18DE" w:rsidRPr="000F6CBC" w:rsidRDefault="005C57D3" w:rsidP="005C57D3">
      <w:pPr>
        <w:shd w:val="clear" w:color="auto" w:fill="FFFFFF" w:themeFill="background1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0F6CB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Приоритет 1. </w:t>
      </w:r>
      <w:r w:rsidR="00A00D52" w:rsidRPr="000F6CB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Формирование </w:t>
      </w:r>
      <w:r w:rsidR="00BD18DE" w:rsidRPr="000F6CB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системы ценностей</w:t>
      </w:r>
      <w:r w:rsidR="00A00D52" w:rsidRPr="000F6CB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</w:t>
      </w:r>
      <w:r w:rsidR="00BD18DE" w:rsidRPr="000F6CB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для</w:t>
      </w:r>
      <w:r w:rsidR="00A00D52" w:rsidRPr="000F6CB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развития  мировоззрения молодежи</w:t>
      </w:r>
      <w:r w:rsidR="00BD18DE" w:rsidRPr="000F6CB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,</w:t>
      </w:r>
      <w:r w:rsidR="00A00D52" w:rsidRPr="000F6CB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</w:t>
      </w:r>
      <w:r w:rsidR="00BD18DE" w:rsidRPr="000F6CB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направленного на качественную реализацию</w:t>
      </w:r>
      <w:r w:rsidR="00A00D52" w:rsidRPr="000F6CB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</w:t>
      </w:r>
      <w:r w:rsidR="00BD18DE" w:rsidRPr="000F6CB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её</w:t>
      </w:r>
      <w:r w:rsidRPr="000F6CB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человеческого потенциала</w:t>
      </w:r>
      <w:r w:rsidR="00BD18DE" w:rsidRPr="000F6CB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.</w:t>
      </w:r>
    </w:p>
    <w:p w:rsidR="005C57D3" w:rsidRPr="000F6CBC" w:rsidRDefault="00BD18DE" w:rsidP="005C57D3">
      <w:pPr>
        <w:shd w:val="clear" w:color="auto" w:fill="FFFFFF" w:themeFill="background1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lastRenderedPageBreak/>
        <w:t>Реализация</w:t>
      </w:r>
      <w:r w:rsidR="005C57D3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данного приоритета </w:t>
      </w:r>
      <w:r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включает:</w:t>
      </w:r>
      <w:r w:rsidR="005C57D3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обеспечение гуманистического характера воспитания, защиту прав молодёжи; установление гармонии в отношениях между человеком и обществом, человеком и природой, человеком и государством; воспитание у молодёжи уважения к своему государству, родителям, семье и другим членам общества</w:t>
      </w:r>
      <w:r w:rsidR="00DD284E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, к принципам межнационального согласия</w:t>
      </w:r>
      <w:r w:rsidR="005C57D3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 воспитание патриотов, граждан правового, демократического, социального государства, уважающих права и свободы личности, обладающих высокой нравственностью и проявляющих национальную и религиозную терпимость, уважительное отношение к языкам, традициям и культуре своего и других народов; подготовку молодых людей к сознательной жизни в обществе на основе принципов взаимопонимания, взаимопомощи, миролюбия, терпимости; развитие в молодёжной среде культуры межэтнических отношений.</w:t>
      </w:r>
    </w:p>
    <w:p w:rsidR="00FB5782" w:rsidRPr="000F6CBC" w:rsidRDefault="00FB5782" w:rsidP="00FB5782">
      <w:pPr>
        <w:shd w:val="clear" w:color="auto" w:fill="FFFFFF" w:themeFill="background1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0F6CB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Приоритет </w:t>
      </w:r>
      <w:r w:rsidR="005C57D3" w:rsidRPr="000F6CB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2</w:t>
      </w:r>
      <w:r w:rsidRPr="000F6CB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. Создание условий для максимальной реализации человеческого потенциала молодёжи в социально-экономической сфере</w:t>
      </w:r>
    </w:p>
    <w:p w:rsidR="00E03F4B" w:rsidRPr="000F6CBC" w:rsidRDefault="00A47B31" w:rsidP="00FB5782">
      <w:pPr>
        <w:shd w:val="clear" w:color="auto" w:fill="FFFFFF" w:themeFill="background1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Реализация данного приоритета включает: создание условий по формированию у молодежи навыков и компетенций, которые позволят реализовать человеческий потенциал молодежи в предпринимательстве,</w:t>
      </w:r>
      <w:r w:rsidR="00E03F4B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в профессионально-трудовой сфере, науке, инновациях,</w:t>
      </w:r>
      <w:r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сфере высоких технологи</w:t>
      </w:r>
      <w:r w:rsidR="00E03F4B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й.  </w:t>
      </w:r>
    </w:p>
    <w:p w:rsidR="00E03F4B" w:rsidRPr="000F6CBC" w:rsidRDefault="00E03F4B" w:rsidP="00FB5782">
      <w:pPr>
        <w:shd w:val="clear" w:color="auto" w:fill="FFFFFF" w:themeFill="background1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FB5782" w:rsidRPr="000F6CBC" w:rsidRDefault="00FB5782" w:rsidP="00FB5782">
      <w:pPr>
        <w:shd w:val="clear" w:color="auto" w:fill="FFFFFF" w:themeFill="background1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F6CB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Приоритет 3. </w:t>
      </w:r>
      <w:r w:rsidR="00E03F4B" w:rsidRPr="000F6CB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Формирование мировоззрения</w:t>
      </w:r>
      <w:r w:rsidRPr="000F6CB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</w:t>
      </w:r>
      <w:r w:rsidR="00E03F4B" w:rsidRPr="000F6CB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здорового образа жизни</w:t>
      </w:r>
      <w:r w:rsidRPr="000F6CB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, повышение культуры безопасности</w:t>
      </w:r>
      <w:r w:rsidR="00E03F4B" w:rsidRPr="000F6CB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.</w:t>
      </w:r>
    </w:p>
    <w:p w:rsidR="00FB5782" w:rsidRPr="000F6CBC" w:rsidRDefault="00E03F4B" w:rsidP="00FB5782">
      <w:pPr>
        <w:shd w:val="clear" w:color="auto" w:fill="FFFFFF" w:themeFill="background1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Реализация данного приоритета включает: формирования у молодого населения ответственного отношения к своему здоровью, изменения моделей поведения с рискованного на менее рискованное, реализация мер по </w:t>
      </w:r>
      <w:r w:rsidR="00FB5782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снижени</w:t>
      </w:r>
      <w:r w:rsidR="00D34315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ю</w:t>
      </w:r>
      <w:r w:rsidR="00FB5782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смертности и заболеваемости среди молодёжи, </w:t>
      </w:r>
      <w:r w:rsidR="00442C43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развитие массового молодёжного спорта, </w:t>
      </w:r>
      <w:r w:rsidR="00D34315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физической культуры, </w:t>
      </w:r>
      <w:r w:rsidR="00FB5782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отказ</w:t>
      </w:r>
      <w:r w:rsidR="00D34315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</w:t>
      </w:r>
      <w:r w:rsidR="00FB5782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от табакокурения и наркотиков, злоупотребления алкоголем, обеспечение условий для ведения здорового образа жизни, коррекция и регулярный контроль поведенческих и биологических факторов риска неинфекционных заболеваний, повышение уровня культуры безопасности на и индивидуальном</w:t>
      </w:r>
      <w:r w:rsidR="00D34315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, общественном и государственном</w:t>
      </w:r>
      <w:r w:rsidR="00FB5782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уровнях.</w:t>
      </w:r>
    </w:p>
    <w:p w:rsidR="00FB5782" w:rsidRPr="000F6CBC" w:rsidRDefault="00FB5782" w:rsidP="00FB5782">
      <w:pPr>
        <w:shd w:val="clear" w:color="auto" w:fill="FFFFFF" w:themeFill="background1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0F6CB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Приоритет </w:t>
      </w:r>
      <w:r w:rsidR="00944806" w:rsidRPr="000F6CB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4</w:t>
      </w:r>
      <w:r w:rsidRPr="000F6CB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. </w:t>
      </w:r>
      <w:r w:rsidR="00D34315" w:rsidRPr="000F6CB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Создание</w:t>
      </w:r>
      <w:r w:rsidRPr="000F6CB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условий для </w:t>
      </w:r>
      <w:r w:rsidR="00D34315" w:rsidRPr="000F6CB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формирования </w:t>
      </w:r>
      <w:r w:rsidRPr="000F6CB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молодых семей</w:t>
      </w:r>
      <w:r w:rsidR="00D34315" w:rsidRPr="000F6CB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с детьми.</w:t>
      </w:r>
    </w:p>
    <w:p w:rsidR="00FB5782" w:rsidRPr="000F6CBC" w:rsidRDefault="00D34315" w:rsidP="00FB5782">
      <w:pPr>
        <w:shd w:val="clear" w:color="auto" w:fill="FFFFFF" w:themeFill="background1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Реализация данного приоритета включает: </w:t>
      </w:r>
      <w:r w:rsidR="00FB5782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всесто</w:t>
      </w:r>
      <w:r w:rsidR="001B0CE7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роннюю поддержку молодых семей</w:t>
      </w:r>
      <w:r w:rsidR="00A32EA5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, и прежде всего молодых семей, имеющих двух и более детей</w:t>
      </w:r>
      <w:r w:rsidR="001B0CE7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Создание условий</w:t>
      </w:r>
      <w:r w:rsidR="001B0CE7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для</w:t>
      </w:r>
      <w:r w:rsidR="00A32EA5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взаимодействи</w:t>
      </w:r>
      <w:r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я</w:t>
      </w:r>
      <w:r w:rsidR="00A32EA5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государства и </w:t>
      </w:r>
      <w:r w:rsidR="001B0CE7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крупных предприятий разных форм </w:t>
      </w:r>
      <w:r w:rsidR="001B0CE7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собственности</w:t>
      </w:r>
      <w:r w:rsidR="00A32EA5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, в частности, через</w:t>
      </w:r>
      <w:r w:rsidR="001B0CE7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32EA5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участие последних в </w:t>
      </w:r>
      <w:r w:rsidR="001B0CE7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создани</w:t>
      </w:r>
      <w:r w:rsidR="00A32EA5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и </w:t>
      </w:r>
      <w:r w:rsidR="001B0CE7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социальной инфраструктуры для детей младшего возраста. </w:t>
      </w:r>
    </w:p>
    <w:p w:rsidR="00B76D32" w:rsidRPr="000F6CBC" w:rsidRDefault="00B76D32" w:rsidP="00FB5782">
      <w:pPr>
        <w:shd w:val="clear" w:color="auto" w:fill="FFFFFF" w:themeFill="background1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1770D9" w:rsidRPr="000F6CBC" w:rsidRDefault="005E4C5B" w:rsidP="0055289D">
      <w:pPr>
        <w:shd w:val="clear" w:color="auto" w:fill="FFFFFF" w:themeFill="background1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F6CB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Приоритет </w:t>
      </w:r>
      <w:r w:rsidR="00944806" w:rsidRPr="000F6CB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5</w:t>
      </w:r>
      <w:r w:rsidRPr="000F6CB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. </w:t>
      </w:r>
      <w:r w:rsidR="003A0317" w:rsidRPr="000F6CB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Формирование институтов и инструментов</w:t>
      </w:r>
      <w:r w:rsidR="000F3DCF" w:rsidRPr="000F6CB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формального и </w:t>
      </w:r>
      <w:r w:rsidR="008B36C2" w:rsidRPr="000F6CB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неформал</w:t>
      </w:r>
      <w:r w:rsidR="000F3DCF" w:rsidRPr="000F6CB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ьного </w:t>
      </w:r>
      <w:r w:rsidR="000F3DCF" w:rsidRPr="000F6CB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образования</w:t>
      </w:r>
      <w:r w:rsidR="00B06B5F" w:rsidRPr="000F6CB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3A0317" w:rsidRPr="000F6CB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для развития</w:t>
      </w:r>
      <w:r w:rsidR="00B06B5F" w:rsidRPr="000F6CB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человеческого потенциала </w:t>
      </w:r>
      <w:r w:rsidR="00A84424" w:rsidRPr="000F6CB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молодёж</w:t>
      </w:r>
      <w:r w:rsidR="00B06B5F" w:rsidRPr="000F6CB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и</w:t>
      </w:r>
      <w:r w:rsidR="00160231" w:rsidRPr="000F6CB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; формирование </w:t>
      </w:r>
      <w:r w:rsidR="003A0317" w:rsidRPr="000F6CB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нового</w:t>
      </w:r>
      <w:r w:rsidR="00160231" w:rsidRPr="000F6CB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поколения российской интеллектуальной элиты мирового уровня</w:t>
      </w:r>
      <w:r w:rsidR="003A0317" w:rsidRPr="000F6CB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</w:p>
    <w:p w:rsidR="002D5E53" w:rsidRPr="000F6CBC" w:rsidRDefault="003A0317" w:rsidP="002D5E53">
      <w:pPr>
        <w:shd w:val="clear" w:color="auto" w:fill="FFFFFF" w:themeFill="background1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Реализация данного приоритета включает: </w:t>
      </w:r>
      <w:r w:rsidR="00E26092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создание институтов и правил для развития  формального и неформального образования, создание условий для широкого вовлечения молодежи в во внеформальное и информальное образование, создание условий для самообразования молодежи, развитие системы сертификации знаний и компетенций, поддержка академической мобильности молодежи, обеспечение </w:t>
      </w:r>
      <w:r w:rsidR="00081C9F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доступност</w:t>
      </w:r>
      <w:r w:rsidR="00E26092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и </w:t>
      </w:r>
      <w:r w:rsidR="00081C9F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качественных образовательных услуг на протяжении жизни каждого человека. </w:t>
      </w:r>
    </w:p>
    <w:p w:rsidR="00483741" w:rsidRPr="000F6CBC" w:rsidRDefault="000F3055" w:rsidP="0055289D">
      <w:pPr>
        <w:shd w:val="clear" w:color="auto" w:fill="FFFFFF" w:themeFill="background1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0F6CB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Приоритет </w:t>
      </w:r>
      <w:r w:rsidR="00E26092" w:rsidRPr="000F6CB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6</w:t>
      </w:r>
      <w:r w:rsidRPr="000F6CB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. </w:t>
      </w:r>
      <w:r w:rsidR="00ED6D5F" w:rsidRPr="000F6CB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Формирование информационного поля возможностей для реализации человеческого потенциала молодежи. </w:t>
      </w:r>
    </w:p>
    <w:p w:rsidR="00B44238" w:rsidRPr="000F6CBC" w:rsidRDefault="00ED6D5F" w:rsidP="00FB5782">
      <w:pPr>
        <w:shd w:val="clear" w:color="auto" w:fill="FFFFFF" w:themeFill="background1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Реализация данного приоритета включает: формирование эффективных механизмов информирования широких масс молодежи о целях, задачах, приоритетных направлениях, мероприятиях реализации госу</w:t>
      </w:r>
      <w:r w:rsidR="00FF4BB5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дарственной молодежной политики;</w:t>
      </w:r>
      <w:r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создание системы обратной связи</w:t>
      </w:r>
      <w:r w:rsidR="00652159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между государственными структурами, общественными объед</w:t>
      </w:r>
      <w:r w:rsidR="00FF4BB5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и</w:t>
      </w:r>
      <w:r w:rsidR="00652159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не</w:t>
      </w:r>
      <w:r w:rsidR="00FF4BB5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н</w:t>
      </w:r>
      <w:r w:rsidR="00652159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иями и молодежью</w:t>
      </w:r>
      <w:r w:rsidR="00FF4BB5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</w:t>
      </w:r>
      <w:r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формирование качественных компетенций конструктивного восприят</w:t>
      </w:r>
      <w:r w:rsidR="00FF4BB5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ия и воспроизведения информации;</w:t>
      </w:r>
      <w:r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652159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использование информационных технологий для формирования необходимых компетенций в профессиональной и общественной сфере.</w:t>
      </w:r>
      <w:r w:rsidR="00FF4BB5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</w:p>
    <w:p w:rsidR="00483741" w:rsidRPr="000F6CBC" w:rsidRDefault="00483741" w:rsidP="0055289D">
      <w:pPr>
        <w:shd w:val="clear" w:color="auto" w:fill="FFFFFF" w:themeFill="background1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DD284E" w:rsidRPr="000F6CBC" w:rsidRDefault="00DD284E" w:rsidP="00DD284E">
      <w:pPr>
        <w:shd w:val="clear" w:color="auto" w:fill="FFFFFF" w:themeFill="background1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0F6CB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16. Задачи по </w:t>
      </w:r>
      <w:r w:rsidR="003F35A2" w:rsidRPr="000F6CB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формированию системы ценностей для развития  мировоззрения молодежи, направленного на качественную реализацию её человеческого потенциала</w:t>
      </w:r>
      <w:r w:rsidRPr="000F6CB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:</w:t>
      </w:r>
    </w:p>
    <w:p w:rsidR="00DD284E" w:rsidRPr="000F6CBC" w:rsidRDefault="00DD284E" w:rsidP="00DD284E">
      <w:pPr>
        <w:shd w:val="clear" w:color="auto" w:fill="FFFFFF" w:themeFill="background1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а) вовлечение молодёжи в творческую деятельность, поддержка молодых деятелей искусства, в том числе </w:t>
      </w:r>
      <w:r w:rsidR="00803452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поддержка </w:t>
      </w:r>
      <w:r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участия молодых художников, композиторов, писателей, режиссеров, молодых исполнителей в международных конкурсах и фестивалях, а также поддержка талантливых молодых граждан, занимающихся неформальными видами творчества и не имеющих специального образования;</w:t>
      </w:r>
    </w:p>
    <w:p w:rsidR="00DD284E" w:rsidRPr="000F6CBC" w:rsidRDefault="00DD284E" w:rsidP="00DD284E">
      <w:pPr>
        <w:shd w:val="clear" w:color="auto" w:fill="FFFFFF" w:themeFill="background1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lastRenderedPageBreak/>
        <w:t xml:space="preserve">б) разработка и внедрение интерактивных просветительских программ, посвященных пропаганде современных достижений России, героям и значимым событиям в новейшей истории страны для формирования и распространения позитивного восприятия современной ситуации развития страны; </w:t>
      </w:r>
    </w:p>
    <w:p w:rsidR="00DD284E" w:rsidRPr="000F6CBC" w:rsidRDefault="00DD284E" w:rsidP="00DD284E">
      <w:pPr>
        <w:shd w:val="clear" w:color="auto" w:fill="FFFFFF" w:themeFill="background1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в) содействие включению молодёжи в программы патриотического воспитания, подготовки к службе в Вооружённых Силах, проведение работы по увековечению памяти защитников Отечества, расширение сотрудничества с организациями ветеранов войны и труда по вопросам организации воспитательной работы среди молодёжи, содействие деятельности поисковых отрядов, археологических и военно-исторических клубов, объединений краеведческой направленности, патриотических молодёжных проектов и программ, патриотических клубов, объединений казачьей молодёжи и иных молодёжных объединений патриотической направленности; укрепление роли молодёжно-студенческих отрядов в патриотическом, нравственном, трудовом воспитании молодёжи; </w:t>
      </w:r>
    </w:p>
    <w:p w:rsidR="00DD284E" w:rsidRPr="000F6CBC" w:rsidRDefault="00DD284E" w:rsidP="00DD284E">
      <w:pPr>
        <w:shd w:val="clear" w:color="auto" w:fill="FFFFFF" w:themeFill="background1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г) реализация просветительских и иных программ, направленных на укрепление социального, межнационального и межконфессионального согласия в молодёжной среде, программ по профилактике экстремизма и ксенофобии; программ помощи представителям молодёжи в трудной жизненной ситуации; эффективных программ ресоциализации бывших молодых заключенных</w:t>
      </w:r>
      <w:r w:rsidR="00803452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, способствующих снижению рецидивизма</w:t>
      </w:r>
      <w:r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</w:t>
      </w:r>
      <w:r w:rsidR="0056005B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</w:p>
    <w:p w:rsidR="00DD284E" w:rsidRPr="000F6CBC" w:rsidRDefault="00DD284E" w:rsidP="00DD284E">
      <w:pPr>
        <w:shd w:val="clear" w:color="auto" w:fill="FFFFFF" w:themeFill="background1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д) реализация программ по сохранению традиционной культуры народов страны (фольклора, этнографии, истории) и традиционных ремёсел в целях развития связей между поколениями;</w:t>
      </w:r>
    </w:p>
    <w:p w:rsidR="00DD284E" w:rsidRPr="000F6CBC" w:rsidRDefault="00DD284E" w:rsidP="00DD284E">
      <w:pPr>
        <w:shd w:val="clear" w:color="auto" w:fill="FFFFFF" w:themeFill="background1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е) развитие всех моделей молодёжного самоуправления и самоорганизации в ученических, студенческих, трудовых коллективах по месту жительства; </w:t>
      </w:r>
    </w:p>
    <w:p w:rsidR="00DD284E" w:rsidRPr="000F6CBC" w:rsidRDefault="00DD284E" w:rsidP="00DD284E">
      <w:pPr>
        <w:shd w:val="clear" w:color="auto" w:fill="FFFFFF" w:themeFill="background1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ж) популяризация с использованием просветительских инструментов и социальной рекламы общественных ценностей, таких как здоровье, труд, семья, толерантность, права человека, патриотизм, служение Отечеству, ответственность, активная жизненная и гражданская позиция; поддержка молодёжных проектов и инициатив, иных проектов и инициатив, направленных на укрепление общественных ценностей в молодёжной среде; </w:t>
      </w:r>
    </w:p>
    <w:p w:rsidR="00DD284E" w:rsidRPr="000F6CBC" w:rsidRDefault="00DD284E" w:rsidP="00DD284E">
      <w:pPr>
        <w:shd w:val="clear" w:color="auto" w:fill="FFFFFF" w:themeFill="background1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з) поддержка программ формирования единой российской гражданской нации, национально-государственной идентичности, воспитание толерантности к представителям различных этносов, межнационального сотрудничества; </w:t>
      </w:r>
    </w:p>
    <w:p w:rsidR="00DD284E" w:rsidRPr="000F6CBC" w:rsidRDefault="00DD284E" w:rsidP="00DD284E">
      <w:pPr>
        <w:shd w:val="clear" w:color="auto" w:fill="FFFFFF" w:themeFill="background1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lastRenderedPageBreak/>
        <w:t xml:space="preserve">и) стимулирование интереса молодёжи к историческому и культурному наследию России, защите окружающей среды путём развития системы внутреннего туризма, повышения доступности молодёжного туризма и развития его инфраструктуры, межрегиональных молодёжных обменов, поддержки участия молодёжи в реализации проектов экологических организаций, деятельности по реставрации исторических памятников; </w:t>
      </w:r>
    </w:p>
    <w:p w:rsidR="00DD284E" w:rsidRPr="000F6CBC" w:rsidRDefault="00DD284E" w:rsidP="00DD284E">
      <w:pPr>
        <w:shd w:val="clear" w:color="auto" w:fill="FFFFFF" w:themeFill="background1"/>
        <w:spacing w:after="12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к) создание системы поиска и персональной поддержки молодых талантов в сфере научно-технического творчества, культуры, искусства; </w:t>
      </w:r>
    </w:p>
    <w:p w:rsidR="00DD284E" w:rsidRPr="000F6CBC" w:rsidRDefault="00DD284E" w:rsidP="00DD284E">
      <w:pPr>
        <w:pStyle w:val="3"/>
        <w:spacing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0F6CBC">
        <w:rPr>
          <w:rFonts w:ascii="Times New Roman" w:hAnsi="Times New Roman"/>
          <w:color w:val="000000" w:themeColor="text1"/>
          <w:sz w:val="20"/>
          <w:szCs w:val="20"/>
        </w:rPr>
        <w:t>л) поддержка создания международных молодёжных организаций, участия российской молодёжи и молодёжных объединений в международных структурах, в работе международных форумов, конференций, фестивалей, содействие в реализации программ двухсторонних молодёжных обменов, развитие связей с молодёжными организация</w:t>
      </w:r>
      <w:r w:rsidR="006F1256" w:rsidRPr="000F6CBC">
        <w:rPr>
          <w:rFonts w:ascii="Times New Roman" w:hAnsi="Times New Roman"/>
          <w:color w:val="000000" w:themeColor="text1"/>
          <w:sz w:val="20"/>
          <w:szCs w:val="20"/>
        </w:rPr>
        <w:t xml:space="preserve">ми соотечественников за рубежом; </w:t>
      </w:r>
    </w:p>
    <w:p w:rsidR="006F1256" w:rsidRPr="000F6CBC" w:rsidRDefault="006F1256" w:rsidP="00DD284E">
      <w:pPr>
        <w:pStyle w:val="3"/>
        <w:spacing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0F6CBC">
        <w:rPr>
          <w:rFonts w:ascii="Times New Roman" w:hAnsi="Times New Roman"/>
          <w:color w:val="000000" w:themeColor="text1"/>
          <w:sz w:val="20"/>
          <w:szCs w:val="20"/>
        </w:rPr>
        <w:t>м) развитие механизмов по обеспечению доступности для молодёжи культурных ценностей, объектов культурного наследия, в том числе пут</w:t>
      </w:r>
      <w:r w:rsidR="008C7855" w:rsidRPr="000F6CBC">
        <w:rPr>
          <w:rFonts w:ascii="Times New Roman" w:hAnsi="Times New Roman"/>
          <w:color w:val="000000" w:themeColor="text1"/>
          <w:sz w:val="20"/>
          <w:szCs w:val="20"/>
        </w:rPr>
        <w:t>ё</w:t>
      </w:r>
      <w:r w:rsidRPr="000F6CBC">
        <w:rPr>
          <w:rFonts w:ascii="Times New Roman" w:hAnsi="Times New Roman"/>
          <w:color w:val="000000" w:themeColor="text1"/>
          <w:sz w:val="20"/>
          <w:szCs w:val="20"/>
        </w:rPr>
        <w:t xml:space="preserve">м формирования и развития единой системы льготного посещения </w:t>
      </w:r>
      <w:r w:rsidR="007E3E7A" w:rsidRPr="000F6CBC">
        <w:rPr>
          <w:rFonts w:ascii="Times New Roman" w:hAnsi="Times New Roman"/>
          <w:color w:val="000000" w:themeColor="text1"/>
          <w:sz w:val="20"/>
          <w:szCs w:val="20"/>
        </w:rPr>
        <w:t>молодёж</w:t>
      </w:r>
      <w:r w:rsidRPr="000F6CBC">
        <w:rPr>
          <w:rFonts w:ascii="Times New Roman" w:hAnsi="Times New Roman"/>
          <w:color w:val="000000" w:themeColor="text1"/>
          <w:sz w:val="20"/>
          <w:szCs w:val="20"/>
        </w:rPr>
        <w:t>ью театрально-концертных организаций, музеев, выставок и прочих организаций и учреждений культуры и искусства.</w:t>
      </w:r>
    </w:p>
    <w:p w:rsidR="00B76D32" w:rsidRPr="000F6CBC" w:rsidRDefault="00B76D32" w:rsidP="005B0A9D">
      <w:pPr>
        <w:pStyle w:val="3"/>
        <w:spacing w:line="240" w:lineRule="auto"/>
        <w:ind w:left="0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944806" w:rsidRPr="000F6CBC" w:rsidRDefault="00944806" w:rsidP="003F35A2">
      <w:pPr>
        <w:shd w:val="clear" w:color="auto" w:fill="FFFFFF" w:themeFill="background1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0F6CB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1</w:t>
      </w:r>
      <w:r w:rsidR="00DD284E" w:rsidRPr="000F6CB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7</w:t>
      </w:r>
      <w:r w:rsidRPr="000F6CB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. Задачи по </w:t>
      </w:r>
      <w:r w:rsidR="003F35A2" w:rsidRPr="000F6CB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созданию условий для максимальной реализации человеческого потенциала молодёжи в социально-экономической сфере</w:t>
      </w:r>
      <w:r w:rsidRPr="000F6CB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:</w:t>
      </w:r>
    </w:p>
    <w:p w:rsidR="00944806" w:rsidRPr="000F6CBC" w:rsidRDefault="00944806" w:rsidP="00944806">
      <w:pPr>
        <w:shd w:val="clear" w:color="auto" w:fill="FFFFFF" w:themeFill="background1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содействие обеспечению высокопроизводительной занятости молодёжи, участвующей в рынке труда, путём массового создания новых высокопроизводительных и модернизации существующих рабочих мест;</w:t>
      </w:r>
    </w:p>
    <w:p w:rsidR="00944806" w:rsidRPr="000F6CBC" w:rsidRDefault="00944806" w:rsidP="00944806">
      <w:pPr>
        <w:shd w:val="clear" w:color="auto" w:fill="FFFFFF" w:themeFill="background1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б) </w:t>
      </w:r>
      <w:r w:rsidR="001D41E2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развитие</w:t>
      </w:r>
      <w:r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профориентационной работы среди старших школьников, разработка инструментов молодёжной политики, обеспечивающих поддержку молодёжи </w:t>
      </w:r>
      <w:r w:rsidR="00626664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в возрасте до </w:t>
      </w:r>
      <w:r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1</w:t>
      </w:r>
      <w:r w:rsidR="00626664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8</w:t>
      </w:r>
      <w:r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лет</w:t>
      </w:r>
      <w:r w:rsidR="00626664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, а также граждан более старших возрастов</w:t>
      </w:r>
      <w:r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в выборе профессии; </w:t>
      </w:r>
      <w:r w:rsidR="0013514F" w:rsidRPr="000F6CBC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создание системы по формированию у молодежи компетенции профессионального самоопределения, планирования и построения собственной эффективной траектории профессионального развития; </w:t>
      </w:r>
      <w:r w:rsidR="0013514F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</w:p>
    <w:p w:rsidR="00944806" w:rsidRPr="000F6CBC" w:rsidRDefault="00944806" w:rsidP="00944806">
      <w:pPr>
        <w:shd w:val="clear" w:color="auto" w:fill="FFFFFF" w:themeFill="background1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в) развитие трудовой, проектной и предпринимательской активности молодёжи путём совмещения учебной и трудовой деятельности при помощи практик дуального образования и труда, в том числе путём развития профильных студенческих (молодёжно-студенческих) отрядов; поддержка молодых предпринимателей, формирования и деятельности общественных объединений, направленной на развитие молодёжного предпринимательства; </w:t>
      </w:r>
    </w:p>
    <w:p w:rsidR="00C914C7" w:rsidRPr="000F6CBC" w:rsidRDefault="00944806" w:rsidP="00015808">
      <w:pPr>
        <w:shd w:val="clear" w:color="auto" w:fill="FFFFFF" w:themeFill="background1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lastRenderedPageBreak/>
        <w:t xml:space="preserve">г) обеспечение соответствия уровня человеческого потенциала молодёжи стратегическим задачам развития регионов России, содействие эффективной политике по привлечению молодёжи в регионы для их успешного развития; стимулирование эффективной трудовой мобильности молодёжи, </w:t>
      </w:r>
      <w:r w:rsidR="00407106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рациональной </w:t>
      </w:r>
      <w:r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миграции молодёжи</w:t>
      </w:r>
      <w:r w:rsidR="001D41E2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, </w:t>
      </w:r>
      <w:r w:rsidR="00DD284E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обусловленной</w:t>
      </w:r>
      <w:r w:rsidR="005C57D3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необходимостью реализации стратегических документов пространственного развития Российской Федерации</w:t>
      </w:r>
      <w:r w:rsidR="00DD284E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, </w:t>
      </w:r>
      <w:r w:rsidR="001D41E2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 том числе</w:t>
      </w:r>
      <w:r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из трудоизбыточных или депрессивных регионов в трудонедостаточные регионы;</w:t>
      </w:r>
      <w:r w:rsidR="001D41E2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</w:p>
    <w:p w:rsidR="00944806" w:rsidRPr="000F6CBC" w:rsidRDefault="00C914C7" w:rsidP="00015808">
      <w:pPr>
        <w:shd w:val="clear" w:color="auto" w:fill="FFFFFF" w:themeFill="background1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д) </w:t>
      </w:r>
      <w:r w:rsidR="001D41E2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обеспечение доступности ко всем инструментам государственной </w:t>
      </w:r>
      <w:r w:rsidR="007E3E7A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молодёж</w:t>
      </w:r>
      <w:r w:rsidR="001D41E2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ной политики сельской </w:t>
      </w:r>
      <w:r w:rsidR="007E3E7A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молодёж</w:t>
      </w:r>
      <w:r w:rsidR="001D41E2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и и </w:t>
      </w:r>
      <w:r w:rsidR="007E3E7A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молодёж</w:t>
      </w:r>
      <w:r w:rsidR="001D41E2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и отдаленных территорий; </w:t>
      </w:r>
      <w:r w:rsidR="00015808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содействие в социализации и трудоустройстве сельской молодёжи; </w:t>
      </w:r>
      <w:r w:rsidR="006F1256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формирование системы эффективных механизмов привлечения молодых специалистов к деятельности в сельских населенных пунктах, в том числе посредством оказания единовременной материальной помощи, поддержки в решении жилищной проблемы молодых специалистов на селе; </w:t>
      </w:r>
    </w:p>
    <w:p w:rsidR="00944806" w:rsidRPr="000F6CBC" w:rsidRDefault="00C914C7" w:rsidP="00944806">
      <w:pPr>
        <w:shd w:val="clear" w:color="auto" w:fill="FFFFFF" w:themeFill="background1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е</w:t>
      </w:r>
      <w:r w:rsidR="00944806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) создание в регионах России систем информирования молодёжи о возможностях трудоустройства в других субъектах Российской Федерации и программах поддержки открытия собственного бизнеса; </w:t>
      </w:r>
    </w:p>
    <w:p w:rsidR="00944806" w:rsidRPr="000F6CBC" w:rsidRDefault="00C914C7" w:rsidP="00944806">
      <w:pPr>
        <w:shd w:val="clear" w:color="auto" w:fill="FFFFFF" w:themeFill="background1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ж</w:t>
      </w:r>
      <w:r w:rsidR="00944806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) содействие социализации, гражданской активности, реализации творческого потенциала, трудоустройству и предпринимательской активности молодых </w:t>
      </w:r>
      <w:r w:rsidR="001D41E2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людей с ограниченными возможностями</w:t>
      </w:r>
      <w:r w:rsidR="00944806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</w:t>
      </w:r>
      <w:r w:rsidR="001D41E2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</w:p>
    <w:p w:rsidR="00944806" w:rsidRPr="000F6CBC" w:rsidRDefault="00C914C7" w:rsidP="00944806">
      <w:pPr>
        <w:shd w:val="clear" w:color="auto" w:fill="FFFFFF" w:themeFill="background1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з</w:t>
      </w:r>
      <w:r w:rsidR="00944806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) активная поддержка и развитие молодёжной добровольческой (волонт</w:t>
      </w:r>
      <w:r w:rsidR="00B17A5F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ёрской) деятельности, прежде всего, в тех направлениях, которые способствуют развитию человеческого потенциала молодёжи и реализации государственной молодёжной политики на всех уровнях; </w:t>
      </w:r>
    </w:p>
    <w:p w:rsidR="00944806" w:rsidRPr="000F6CBC" w:rsidRDefault="00C914C7" w:rsidP="00944806">
      <w:pPr>
        <w:shd w:val="clear" w:color="auto" w:fill="FFFFFF" w:themeFill="background1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и</w:t>
      </w:r>
      <w:r w:rsidR="00944806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) обеспечение мотивации молодёжи к инновационной деятельности, изобретательству и техническому творчеству, </w:t>
      </w:r>
      <w:r w:rsidR="00407106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деятельности, направленной на повышения общественного спроса на российские инновации; </w:t>
      </w:r>
      <w:r w:rsidR="00944806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создание условий для раскрытия творческого и научного потенциала, самореализации молодёжи; </w:t>
      </w:r>
    </w:p>
    <w:p w:rsidR="00015808" w:rsidRPr="000F6CBC" w:rsidRDefault="00C914C7" w:rsidP="00015808">
      <w:pPr>
        <w:shd w:val="clear" w:color="auto" w:fill="FFFFFF" w:themeFill="background1"/>
        <w:spacing w:after="12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к</w:t>
      </w:r>
      <w:r w:rsidR="00944806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) формирование системы поддержки талантливой молодёжи, обеспечивающей её эффективную интеграцию в российскую науку, экономику и управление, </w:t>
      </w:r>
      <w:r w:rsidR="00944806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вовлечение молодых учёных в решение актуальных задач социально-экономического развития страны, содействие деятельности молодёжных секций научных обществ, их участию в международных проектах;</w:t>
      </w:r>
      <w:r w:rsidR="00015808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разработка и реализация программ, направленных на привлечение молодых граждан РФ, проживающих за рубежом, и молодых соотечественников к </w:t>
      </w:r>
      <w:r w:rsidR="00015808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участию к сотрудничеству и взаимодействию в реализации российских экономических, научно-образовательных, культурных и иных  проектов; </w:t>
      </w:r>
    </w:p>
    <w:p w:rsidR="00944806" w:rsidRPr="000F6CBC" w:rsidRDefault="00C914C7" w:rsidP="001615E2">
      <w:pPr>
        <w:shd w:val="clear" w:color="auto" w:fill="FFFFFF" w:themeFill="background1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л</w:t>
      </w:r>
      <w:r w:rsidR="00944806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) поддержка молодых учёных, в том числе их участия в научных обменах, научных семинарах, конференциях, симпозиумах в России и за рубежом; содействие развитию и сопровождение деятельности советов молодых учёных и специалистов субъектов Российской Федерации; студенческих научных обществ, клубов молодых исследователей; взаимодействие с молодыми работниками интеллектоемких профессий – гражданами России, развивающими и реализующими свой </w:t>
      </w:r>
      <w:r w:rsidR="002F095E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т</w:t>
      </w:r>
      <w:r w:rsidR="007A3FFA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ворческий потенциал за рубежом.</w:t>
      </w:r>
    </w:p>
    <w:p w:rsidR="001615E2" w:rsidRPr="000F6CBC" w:rsidRDefault="001615E2" w:rsidP="001615E2">
      <w:pPr>
        <w:shd w:val="clear" w:color="auto" w:fill="FFFFFF" w:themeFill="background1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3F35A2" w:rsidRPr="000F6CBC" w:rsidRDefault="00944806" w:rsidP="003F35A2">
      <w:pPr>
        <w:shd w:val="clear" w:color="auto" w:fill="FFFFFF" w:themeFill="background1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0F6CB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18. Задачи </w:t>
      </w:r>
      <w:r w:rsidR="003F35A2" w:rsidRPr="000F6CB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по формирование мировоззрения здорового образа жизни, повышение культуры безопасности.</w:t>
      </w:r>
    </w:p>
    <w:p w:rsidR="00944806" w:rsidRPr="000F6CBC" w:rsidRDefault="00944806" w:rsidP="00944806">
      <w:pPr>
        <w:shd w:val="clear" w:color="auto" w:fill="FFFFFF" w:themeFill="background1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вовлечение студенческой молодёжи в позитивную социальную деятельность, включая занятия физкультурой и спортом</w:t>
      </w:r>
      <w:r w:rsidR="002F095E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 р</w:t>
      </w:r>
      <w:r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еализация этой задачи будет осуществляться во взаимосвязи с </w:t>
      </w:r>
      <w:r w:rsidR="00C14900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Г</w:t>
      </w:r>
      <w:r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осударственной программой Российской Федерации «Развитие физической культуры</w:t>
      </w:r>
      <w:r w:rsidR="00442C43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и</w:t>
      </w:r>
      <w:r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спорта»</w:t>
      </w:r>
      <w:r w:rsidR="00C14900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от 15.04.2014 г.</w:t>
      </w:r>
      <w:r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</w:t>
      </w:r>
      <w:r w:rsidR="00C14900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содействие развитию молодёжных и студенческих спортивных объединений, молодёжным проектам в </w:t>
      </w:r>
      <w:r w:rsidR="00B1237C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области спортивной деятельности;</w:t>
      </w:r>
      <w:r w:rsidR="002F095E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поддержка молодёжных и иных проектов, связанных с популяризацией здорового образа жизни</w:t>
      </w:r>
      <w:r w:rsidR="00A32EA5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, спорта</w:t>
      </w:r>
      <w:r w:rsidR="002F095E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, пропагандой </w:t>
      </w:r>
      <w:r w:rsidR="00A32EA5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ответственного отношения к собственному здоровью; </w:t>
      </w:r>
      <w:r w:rsidR="002F095E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просветительской работой</w:t>
      </w:r>
      <w:r w:rsidR="00A32EA5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, направленной на повышение уровня информированности молодых граждан о социально значимых и других заболеваниях</w:t>
      </w:r>
      <w:r w:rsidR="002F095E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; </w:t>
      </w:r>
    </w:p>
    <w:p w:rsidR="00944806" w:rsidRPr="000F6CBC" w:rsidRDefault="00944806" w:rsidP="00944806">
      <w:pPr>
        <w:shd w:val="clear" w:color="auto" w:fill="FFFFFF" w:themeFill="background1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б) разработка и размещение социальной рекламы, подготовка и издание научно-популярной литературы, </w:t>
      </w:r>
      <w:r w:rsidR="00442C43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реализация просветительских проектов, в том числе, медиапроектов, </w:t>
      </w:r>
      <w:r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направленных на антитабачную пропаганду, распространение их через средства массовой информации, медицинские, образовательные и торговые организации, библиотеки; понижение ценовой доступности табачных изделий за счет увеличения акцизов на табачную продукцию, с доведением ставок до среднего уровня среди стран европейского региона Всемирной организации здравоохранения;</w:t>
      </w:r>
    </w:p>
    <w:p w:rsidR="00944806" w:rsidRPr="000F6CBC" w:rsidRDefault="00944806" w:rsidP="00944806">
      <w:pPr>
        <w:shd w:val="clear" w:color="auto" w:fill="FFFFFF" w:themeFill="background1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в) разработка и внедрение механизмов экспертизы информационных проектов, воспитательных, образовательных и игровых программ антитабачной направленности; увеличение эффективности обязательных предупреждений на пачках и упаковках о вреде для здоровья потребления табака, путём размещения графических и фотографических изображений с двух основных сторон упаковки табачных изделий размером не менее 50%;</w:t>
      </w:r>
    </w:p>
    <w:p w:rsidR="00944806" w:rsidRPr="000F6CBC" w:rsidRDefault="00944806" w:rsidP="00944806">
      <w:pPr>
        <w:shd w:val="clear" w:color="auto" w:fill="FFFFFF" w:themeFill="background1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lastRenderedPageBreak/>
        <w:t>г) ограничение (вплоть до полного запрета) скрытой рекламы алкогольной продукции, привлекающей внимание подростков и молодёжи; ограничение проведения нацеленных на содействие потреблению алкогольной продукции мероприятий, в том числе винных, пивных фестивалей и конкурсов; запрет распространения алкогольной и спиртосодержащей пищевой продукции среди населения бесплатно, в том числе в виде подарков, а также скидок с цены такой продукции; введение мер по недопущению продажи алкогольных напитков лицам в состоянии алкогольного опьянения;</w:t>
      </w:r>
    </w:p>
    <w:p w:rsidR="00944806" w:rsidRPr="000F6CBC" w:rsidRDefault="00944806" w:rsidP="00944806">
      <w:pPr>
        <w:shd w:val="clear" w:color="auto" w:fill="FFFFFF" w:themeFill="background1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д) внедрение эффективных практик по </w:t>
      </w:r>
      <w:r w:rsidRPr="000F6CBC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снижению смертности молодых людей в ДТП, в том числе таких, как</w:t>
      </w:r>
      <w:r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ограничение и контроль скоростного режима и автоматизированный контроль скорости, программы по контролю за вождением в состоянии алкогольного опьянения, использование защитных мер: шлемов, ремней безопасности и др., а также приведение дорожно-транспортной инфраструктуры в соответствие с международными стандартами безопасности, установление современных требований безопасности к автомобилям, производимым и ввозимым на территорию Российской Федерации, а также обеспечение оказания своевременной и высококачественной экстренной помощи пострадавшим в ДТП;</w:t>
      </w:r>
    </w:p>
    <w:p w:rsidR="00944806" w:rsidRPr="000F6CBC" w:rsidRDefault="00944806" w:rsidP="00944806">
      <w:pPr>
        <w:shd w:val="clear" w:color="auto" w:fill="FFFFFF" w:themeFill="background1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е) развитие индустрии отдыха и оздоровления молодёжи в каникулярное время и во время летнего отдыха, основывающейся на системе сп</w:t>
      </w:r>
      <w:r w:rsidR="002F095E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ортивно-оздоровительных лагерей; у</w:t>
      </w:r>
      <w:r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силение контроля безопасности в местах отдыха молодёжи путём проведения профилактических мероприятий и организации дополнительных медицинских и спасательных пунктов;</w:t>
      </w:r>
    </w:p>
    <w:p w:rsidR="0056005B" w:rsidRPr="000F6CBC" w:rsidRDefault="00944806" w:rsidP="0056005B">
      <w:pPr>
        <w:shd w:val="clear" w:color="auto" w:fill="FFFFFF" w:themeFill="background1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</w:pPr>
      <w:r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ж) </w:t>
      </w:r>
      <w:r w:rsidR="0056005B" w:rsidRPr="000F6CBC">
        <w:rPr>
          <w:rFonts w:ascii="Times New Roman" w:hAnsi="Times New Roman" w:cs="Times New Roman"/>
          <w:sz w:val="20"/>
          <w:szCs w:val="20"/>
        </w:rPr>
        <w:t xml:space="preserve">развитие моделей и направлений адресной мобильной социальной помощи молодым людям, оказавшимися в трудной жизненной ситуации; развитие групп самопомощи и взаимной поддержки молодежи, оказавшихся в трудной жизненной ситуации; </w:t>
      </w:r>
      <w:r w:rsidR="00F77ECA" w:rsidRPr="000F6CBC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 xml:space="preserve">профилактика суицидов подростков и молодежи; развитие эффективных практик </w:t>
      </w:r>
      <w:r w:rsidR="00F77ECA" w:rsidRPr="000F6CBC">
        <w:rPr>
          <w:rFonts w:ascii="Times New Roman" w:hAnsi="Times New Roman" w:cs="Times New Roman"/>
          <w:sz w:val="20"/>
          <w:szCs w:val="20"/>
        </w:rPr>
        <w:t xml:space="preserve">выявления молодых людей, находящихся в суицидоопасном состоянии, и оказания им психологической помощи; организация единого координационного центра помощи для людей, попавших в кризисную ситуацию (по аналогии со службой 911); развитие программ консультирования сверстников и клиник, дружественных к молодежи, по модели ЮНИСЕФ; </w:t>
      </w:r>
    </w:p>
    <w:p w:rsidR="00944806" w:rsidRPr="000F6CBC" w:rsidRDefault="00F77ECA" w:rsidP="00944806">
      <w:pPr>
        <w:shd w:val="clear" w:color="auto" w:fill="FFFFFF" w:themeFill="background1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</w:pPr>
      <w:r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з) </w:t>
      </w:r>
      <w:r w:rsidR="00944806" w:rsidRPr="000F6CBC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повышение уровня культуры безопасности в </w:t>
      </w:r>
      <w:r w:rsidR="007E3E7A" w:rsidRPr="000F6CBC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молодёж</w:t>
      </w:r>
      <w:r w:rsidR="00944806" w:rsidRPr="000F6CBC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ной среде с применением различных практик, в том числе привлечение </w:t>
      </w:r>
      <w:r w:rsidR="007E3E7A" w:rsidRPr="000F6CBC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молодёж</w:t>
      </w:r>
      <w:r w:rsidR="00944806" w:rsidRPr="000F6CBC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и в добровольные студенческие аварийно-спасательные формирования (студенческие спасательные отряды), </w:t>
      </w:r>
      <w:r w:rsidR="00944806" w:rsidRPr="000F6CBC">
        <w:rPr>
          <w:rFonts w:ascii="Times New Roman" w:hAnsi="Times New Roman" w:cs="Times New Roman"/>
          <w:bCs/>
          <w:sz w:val="20"/>
          <w:szCs w:val="20"/>
          <w:lang w:eastAsia="ru-RU"/>
        </w:rPr>
        <w:t>добровольные пожарные формирования</w:t>
      </w:r>
      <w:r w:rsidR="00944806" w:rsidRPr="000F6CBC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>, популяризация теоретических знаний и</w:t>
      </w:r>
      <w:r w:rsidR="00944806" w:rsidRPr="000F6CBC">
        <w:rPr>
          <w:rFonts w:ascii="Times New Roman" w:hAnsi="Times New Roman" w:cs="Times New Roman"/>
          <w:bCs/>
          <w:color w:val="FF0000"/>
          <w:sz w:val="20"/>
          <w:szCs w:val="20"/>
          <w:lang w:eastAsia="ru-RU"/>
        </w:rPr>
        <w:t xml:space="preserve"> </w:t>
      </w:r>
      <w:r w:rsidR="00944806" w:rsidRPr="000F6CBC">
        <w:rPr>
          <w:rFonts w:ascii="Times New Roman" w:hAnsi="Times New Roman" w:cs="Times New Roman"/>
          <w:bCs/>
          <w:sz w:val="20"/>
          <w:szCs w:val="20"/>
          <w:lang w:eastAsia="ru-RU"/>
        </w:rPr>
        <w:t>практических навыков</w:t>
      </w:r>
      <w:r w:rsidR="00944806" w:rsidRPr="000F6CBC">
        <w:rPr>
          <w:rFonts w:ascii="Times New Roman" w:hAnsi="Times New Roman" w:cs="Times New Roman"/>
          <w:bCs/>
          <w:color w:val="FF0000"/>
          <w:sz w:val="20"/>
          <w:szCs w:val="20"/>
          <w:lang w:eastAsia="ru-RU"/>
        </w:rPr>
        <w:t xml:space="preserve"> </w:t>
      </w:r>
      <w:r w:rsidR="00944806" w:rsidRPr="000F6CBC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 xml:space="preserve">по безопасности </w:t>
      </w:r>
      <w:r w:rsidR="00944806" w:rsidRPr="000F6CBC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lastRenderedPageBreak/>
        <w:t xml:space="preserve">жизнедеятельности среди </w:t>
      </w:r>
      <w:r w:rsidR="007E3E7A" w:rsidRPr="000F6CBC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>молодёж</w:t>
      </w:r>
      <w:r w:rsidR="00944806" w:rsidRPr="000F6CBC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 xml:space="preserve">и при помощи внедрения различных интерактивных образовательных программ, разработки и распространению информационных материалов; </w:t>
      </w:r>
      <w:r w:rsidR="00944806" w:rsidRPr="000F6CBC">
        <w:rPr>
          <w:rFonts w:ascii="Times New Roman" w:hAnsi="Times New Roman" w:cs="Times New Roman"/>
          <w:bCs/>
          <w:sz w:val="20"/>
          <w:szCs w:val="20"/>
          <w:lang w:eastAsia="ru-RU"/>
        </w:rPr>
        <w:t>организации и проведения полевых лагерей и учебно-тренировочных сборов</w:t>
      </w:r>
      <w:r w:rsidR="00B1237C" w:rsidRPr="000F6CBC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 xml:space="preserve">; </w:t>
      </w:r>
    </w:p>
    <w:p w:rsidR="00A32EA5" w:rsidRPr="000F6CBC" w:rsidRDefault="00F77ECA" w:rsidP="00A32EA5">
      <w:pPr>
        <w:shd w:val="clear" w:color="auto" w:fill="FFFFFF" w:themeFill="background1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</w:pPr>
      <w:r w:rsidRPr="000F6CBC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и</w:t>
      </w:r>
      <w:r w:rsidR="00A32EA5" w:rsidRPr="000F6CBC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 xml:space="preserve">) повышение культуры питания молодёжи, развитие программ просветительской работы и популяризации, направленных на увеличение доли в рационе питания российской молодёжи экологически чистых продуктов; отказ от использования в общественном питании для молодёжи продуктов, не относящихся к категории здорового питания; </w:t>
      </w:r>
    </w:p>
    <w:p w:rsidR="00B1237C" w:rsidRPr="000F6CBC" w:rsidRDefault="00F77ECA" w:rsidP="00944806">
      <w:pPr>
        <w:shd w:val="clear" w:color="auto" w:fill="FFFFFF" w:themeFill="background1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</w:pPr>
      <w:r w:rsidRPr="000F6CBC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к</w:t>
      </w:r>
      <w:r w:rsidR="00A32EA5" w:rsidRPr="000F6CBC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)</w:t>
      </w:r>
      <w:r w:rsidR="00B1237C" w:rsidRPr="000F6CBC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 xml:space="preserve"> развитие программ антинаркотической пропаганды, в том числе поддержка общественных и иных </w:t>
      </w:r>
      <w:r w:rsidR="007E3E7A" w:rsidRPr="000F6CBC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молодёж</w:t>
      </w:r>
      <w:r w:rsidR="00B1237C" w:rsidRPr="000F6CBC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 xml:space="preserve">ных объединений, молодёжных проектов, деятельность которых направлена на повышение уровня неприятия употребления наркотиков в молодёжной среде. </w:t>
      </w:r>
    </w:p>
    <w:p w:rsidR="006A464B" w:rsidRPr="000F6CBC" w:rsidRDefault="006A464B" w:rsidP="0055289D">
      <w:pPr>
        <w:shd w:val="clear" w:color="auto" w:fill="FFFFFF" w:themeFill="background1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195E34" w:rsidRPr="000F6CBC" w:rsidRDefault="00A820E7" w:rsidP="0055289D">
      <w:pPr>
        <w:shd w:val="clear" w:color="auto" w:fill="FFFFFF" w:themeFill="background1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0F6CB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1</w:t>
      </w:r>
      <w:r w:rsidR="00944806" w:rsidRPr="000F6CB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9</w:t>
      </w:r>
      <w:r w:rsidR="003D0ED0" w:rsidRPr="000F6CB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. </w:t>
      </w:r>
      <w:r w:rsidR="00195E34" w:rsidRPr="000F6CB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Задачи </w:t>
      </w:r>
      <w:r w:rsidR="00CF406B" w:rsidRPr="000F6CB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формирование институтов и инструментов формального и неформального </w:t>
      </w:r>
      <w:r w:rsidR="00CF406B" w:rsidRPr="000F6CB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образования для развития человеческого потенциала молодёжи; формирование нового поколения российской интеллектуальной элиты мирового уровня</w:t>
      </w:r>
      <w:r w:rsidR="00195E34" w:rsidRPr="000F6CB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:</w:t>
      </w:r>
      <w:r w:rsidR="00D806FC" w:rsidRPr="000F6CB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:rsidR="00405EF3" w:rsidRPr="000F6CBC" w:rsidRDefault="00405EF3" w:rsidP="0055289D">
      <w:pPr>
        <w:shd w:val="clear" w:color="auto" w:fill="FFFFFF" w:themeFill="background1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а) </w:t>
      </w:r>
      <w:r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укрепление роли образования как ключевого «социального лифта» </w:t>
      </w:r>
      <w:r w:rsidR="00A84424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молодёж</w:t>
      </w:r>
      <w:r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и; выравнивание образовательных возможностей граждан России независимо от региона проживания; эффективное противодействие тенденции формирования сегмента школ, ссузов и вузов, устойчиво демонстрирующих низкие учебные результаты на всех ступенях образования</w:t>
      </w:r>
      <w:r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</w:t>
      </w:r>
    </w:p>
    <w:p w:rsidR="00382BCA" w:rsidRPr="000F6CBC" w:rsidRDefault="00382BCA" w:rsidP="0055289D">
      <w:pPr>
        <w:shd w:val="clear" w:color="auto" w:fill="FFFFFF" w:themeFill="background1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б) </w:t>
      </w:r>
      <w:r w:rsidR="00DD0D84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содействие </w:t>
      </w:r>
      <w:r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широкомасштабн</w:t>
      </w:r>
      <w:r w:rsidR="00DD0D84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ой </w:t>
      </w:r>
      <w:r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разработк</w:t>
      </w:r>
      <w:r w:rsidR="00DD0D84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е</w:t>
      </w:r>
      <w:r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нового поколения учебных программ и пособий для высшей школы</w:t>
      </w:r>
      <w:r w:rsidR="00FE1E15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FE1E15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с полноценным научно-справочным аппаратом</w:t>
      </w:r>
      <w:r w:rsidR="00FE1E15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, соответствующих ведущим мировым стандартам и обеспечивающих высокое качество подачи учебного материала и высокий уровень его усвоения и применимости; </w:t>
      </w:r>
    </w:p>
    <w:p w:rsidR="009175F3" w:rsidRPr="000F6CBC" w:rsidRDefault="009175F3" w:rsidP="0055289D">
      <w:pPr>
        <w:shd w:val="clear" w:color="auto" w:fill="FFFFFF" w:themeFill="background1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F6CBC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в) разработка механизмов поддержки (методической и материальной) и мотивирования к улучшению для «слабых школ»</w:t>
      </w:r>
      <w:r w:rsidR="002D5E53" w:rsidRPr="000F6CBC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 xml:space="preserve"> </w:t>
      </w:r>
      <w:r w:rsidRPr="000F6CBC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(в том числе за счет формирования различных форм ассоциаций школ)</w:t>
      </w:r>
      <w:r w:rsidR="007B4D90" w:rsidRPr="000F6CBC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;</w:t>
      </w:r>
    </w:p>
    <w:p w:rsidR="00405EF3" w:rsidRPr="000F6CBC" w:rsidRDefault="009175F3" w:rsidP="0055289D">
      <w:pPr>
        <w:shd w:val="clear" w:color="auto" w:fill="FFFFFF" w:themeFill="background1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г</w:t>
      </w:r>
      <w:r w:rsidR="00405EF3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) создание условий широкого во</w:t>
      </w:r>
      <w:r w:rsidR="008B36C2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влечения </w:t>
      </w:r>
      <w:r w:rsidR="00A84424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молодёж</w:t>
      </w:r>
      <w:r w:rsidR="008B36C2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и 14</w:t>
      </w:r>
      <w:r w:rsidR="00642D7E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–</w:t>
      </w:r>
      <w:r w:rsidR="008B36C2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30 лет во неформал</w:t>
      </w:r>
      <w:r w:rsidR="00405EF3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ьное </w:t>
      </w:r>
      <w:r w:rsidR="00DF6BD7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и информальное </w:t>
      </w:r>
      <w:r w:rsidR="00405EF3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образование;</w:t>
      </w:r>
      <w:r w:rsidR="007B4D90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D806FC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развитие </w:t>
      </w:r>
      <w:r w:rsidR="00247501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инструментов и механизмов </w:t>
      </w:r>
      <w:r w:rsidR="00D806FC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просветительской деятельности, </w:t>
      </w:r>
      <w:r w:rsidR="007B4D90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целенаправленная работа по значительному повышению охвата </w:t>
      </w:r>
      <w:r w:rsidR="00A84424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молодёж</w:t>
      </w:r>
      <w:r w:rsidR="007B4D90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и соответствующих возрастов услугами доступного и вариативного дополнительного образования, развитие </w:t>
      </w:r>
      <w:r w:rsidR="007B4D90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lastRenderedPageBreak/>
        <w:t>системы подростковых клубов</w:t>
      </w:r>
      <w:r w:rsidR="003F6995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, молод</w:t>
      </w:r>
      <w:r w:rsidR="007B2680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ё</w:t>
      </w:r>
      <w:r w:rsidR="003F6995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жных центров и иных учреждений </w:t>
      </w:r>
      <w:r w:rsidR="00D07168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инфраструктуры молодёжной политики</w:t>
      </w:r>
      <w:r w:rsidR="007B4D90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по месту жительства и иных форм дополнительного и </w:t>
      </w:r>
      <w:r w:rsidR="008B36C2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неформал</w:t>
      </w:r>
      <w:r w:rsidR="007B4D90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ьного образования, направленных на позитивную социализацию; </w:t>
      </w:r>
    </w:p>
    <w:p w:rsidR="00405EF3" w:rsidRPr="000F6CBC" w:rsidRDefault="009175F3" w:rsidP="0055289D">
      <w:pPr>
        <w:shd w:val="clear" w:color="auto" w:fill="FFFFFF" w:themeFill="background1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д</w:t>
      </w:r>
      <w:r w:rsidR="00405EF3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) обеспечение условий для самообразования </w:t>
      </w:r>
      <w:r w:rsidR="00A84424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молодёж</w:t>
      </w:r>
      <w:r w:rsidR="00405EF3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и, организация доступа к лучшим образовательным курсам и мероприятиям в режиме удаленного доступа; поддержка развития дистанционного образования и вовлечение </w:t>
      </w:r>
      <w:r w:rsidR="00A84424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молодёж</w:t>
      </w:r>
      <w:r w:rsidR="00405EF3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и в программы дистанционного образования;</w:t>
      </w:r>
      <w:r w:rsidR="00C867F0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C867F0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внедрение современных технологий обучения, создающих условия для инклюзивного образования молодых людей с ограниченными возможностями; </w:t>
      </w:r>
    </w:p>
    <w:p w:rsidR="00405EF3" w:rsidRPr="000F6CBC" w:rsidRDefault="009175F3" w:rsidP="0055289D">
      <w:pPr>
        <w:shd w:val="clear" w:color="auto" w:fill="FFFFFF" w:themeFill="background1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е</w:t>
      </w:r>
      <w:r w:rsidR="00405EF3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) вовлечение </w:t>
      </w:r>
      <w:r w:rsidR="00A84424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молодёж</w:t>
      </w:r>
      <w:r w:rsidR="00405EF3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и в систему непрерывного профессионального образования, повышения квалификации и профессиональной переподготовки, позволяющее гибко реагировать на изменение потребностей национального и глобального рынка труда;</w:t>
      </w:r>
    </w:p>
    <w:p w:rsidR="00405EF3" w:rsidRPr="000F6CBC" w:rsidRDefault="009175F3" w:rsidP="0055289D">
      <w:pPr>
        <w:shd w:val="clear" w:color="auto" w:fill="FFFFFF" w:themeFill="background1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ж</w:t>
      </w:r>
      <w:r w:rsidR="00405EF3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) развитие системы сертификации знаний и компетенций,</w:t>
      </w:r>
      <w:r w:rsidR="00405EF3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том числе полученных </w:t>
      </w:r>
      <w:r w:rsidR="004348E4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путём</w:t>
      </w:r>
      <w:r w:rsidR="00405EF3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самообразования</w:t>
      </w:r>
      <w:r w:rsidR="00405EF3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</w:t>
      </w:r>
    </w:p>
    <w:p w:rsidR="00382BCA" w:rsidRPr="000F6CBC" w:rsidRDefault="009175F3" w:rsidP="0055289D">
      <w:pPr>
        <w:shd w:val="clear" w:color="auto" w:fill="FFFFFF" w:themeFill="background1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з</w:t>
      </w:r>
      <w:r w:rsidR="00405EF3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) поддержка академической мобильности </w:t>
      </w:r>
      <w:r w:rsidR="00A84424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молодёж</w:t>
      </w:r>
      <w:r w:rsidR="00405EF3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и при получении ею высшего образования в бакалавриате, магистратуре, аспирантуре (докторантуре)</w:t>
      </w:r>
      <w:r w:rsidR="007B4D90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</w:t>
      </w:r>
    </w:p>
    <w:p w:rsidR="005F75A3" w:rsidRPr="000F6CBC" w:rsidRDefault="00335399" w:rsidP="0055289D">
      <w:pPr>
        <w:shd w:val="clear" w:color="auto" w:fill="FFFFFF" w:themeFill="background1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и) развитие системы внеучебной</w:t>
      </w:r>
      <w:r w:rsidR="005F75A3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воспитательной работы с учащимися, института наставничества в образовательных учреждениях, на предприятиях, в органах государственной власти, других организациях; </w:t>
      </w:r>
    </w:p>
    <w:p w:rsidR="004D48E1" w:rsidRPr="000F6CBC" w:rsidRDefault="005F75A3" w:rsidP="0055289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к</w:t>
      </w:r>
      <w:r w:rsidR="008B1F6D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) </w:t>
      </w:r>
      <w:r w:rsidR="00DD0D84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содействие </w:t>
      </w:r>
      <w:r w:rsidR="004D48E1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модернизаци</w:t>
      </w:r>
      <w:r w:rsidR="00DD0D84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и</w:t>
      </w:r>
      <w:r w:rsidR="004D48E1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содержания и повышение качества программ </w:t>
      </w:r>
      <w:r w:rsidR="008B36C2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НПО и </w:t>
      </w:r>
      <w:r w:rsidR="004D48E1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СПО (при активном участии ведущих компаний различных отраслей), </w:t>
      </w:r>
      <w:r w:rsidR="00DD0D84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содействие </w:t>
      </w:r>
      <w:r w:rsidR="004D48E1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ра</w:t>
      </w:r>
      <w:r w:rsidR="00D07168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звити</w:t>
      </w:r>
      <w:r w:rsidR="00DD0D84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ю</w:t>
      </w:r>
      <w:r w:rsidR="00D07168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прикладного бакалавриата; </w:t>
      </w:r>
    </w:p>
    <w:p w:rsidR="00D07168" w:rsidRPr="000F6CBC" w:rsidRDefault="005F75A3" w:rsidP="0055289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л</w:t>
      </w:r>
      <w:r w:rsidR="00D07168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) привлечение органов молодёжного самоуправления в образовательных учреждениях</w:t>
      </w:r>
      <w:r w:rsidR="00626664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и</w:t>
      </w:r>
      <w:r w:rsidR="000354FE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626664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на предприятиях, </w:t>
      </w:r>
      <w:r w:rsidR="000354FE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молодёжных общественных объединений учащихся и работников образовательных</w:t>
      </w:r>
      <w:r w:rsidR="00626664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и </w:t>
      </w:r>
      <w:r w:rsidR="000354FE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научных учреждений</w:t>
      </w:r>
      <w:r w:rsidR="00626664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, предприятий, иных организаций</w:t>
      </w:r>
      <w:r w:rsidR="00D07168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к </w:t>
      </w:r>
      <w:r w:rsidR="000354FE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формированию и развитию профессиональных ассоциаций и систем контроля качества образования всех уровней; </w:t>
      </w:r>
    </w:p>
    <w:p w:rsidR="00335399" w:rsidRPr="000F6CBC" w:rsidRDefault="005F75A3" w:rsidP="005F75A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м</w:t>
      </w:r>
      <w:r w:rsidR="000354FE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) развитие инструментов вовлечения учащейся молодёжи в научно-техническую, изобретательскую, инновационную, просветительскую, культурную, спортивную и иную социально значимую деятельность, в том числе, работу со школьниками; поддержка моло</w:t>
      </w:r>
      <w:r w:rsidR="00626664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дёжных общест</w:t>
      </w:r>
      <w:r w:rsidR="00335399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венных объедений, участвующих в подобной деятельности;</w:t>
      </w:r>
    </w:p>
    <w:p w:rsidR="00626664" w:rsidRPr="000F6CBC" w:rsidRDefault="005F75A3" w:rsidP="005F75A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lastRenderedPageBreak/>
        <w:t>н</w:t>
      </w:r>
      <w:r w:rsidR="00626664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) формирование критериев оценки уровня и качества неформального образования для молодёжи. </w:t>
      </w:r>
    </w:p>
    <w:p w:rsidR="00382BCA" w:rsidRPr="000F6CBC" w:rsidRDefault="00382BCA" w:rsidP="0055289D">
      <w:pPr>
        <w:shd w:val="clear" w:color="auto" w:fill="FFFFFF" w:themeFill="background1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591905" w:rsidRPr="000F6CBC" w:rsidRDefault="00A820E7" w:rsidP="005B0A9D">
      <w:pPr>
        <w:shd w:val="clear" w:color="auto" w:fill="FFFFFF" w:themeFill="background1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0F6CB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20</w:t>
      </w:r>
      <w:r w:rsidR="00354AF4" w:rsidRPr="000F6CB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. Задачи по </w:t>
      </w:r>
      <w:r w:rsidR="000E1F3D" w:rsidRPr="000F6CB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создани</w:t>
      </w:r>
      <w:r w:rsidR="009A2129" w:rsidRPr="000F6CB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ю</w:t>
      </w:r>
      <w:r w:rsidR="000E1F3D" w:rsidRPr="000F6CB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условий для формирования молодых семей с детьми</w:t>
      </w:r>
      <w:r w:rsidR="00354AF4" w:rsidRPr="000F6CB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:</w:t>
      </w:r>
    </w:p>
    <w:p w:rsidR="00354AF4" w:rsidRPr="000F6CBC" w:rsidRDefault="007B4D90" w:rsidP="0055289D">
      <w:pPr>
        <w:shd w:val="clear" w:color="auto" w:fill="FFFFFF" w:themeFill="background1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а) </w:t>
      </w:r>
      <w:r w:rsidR="00354AF4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формирование </w:t>
      </w:r>
      <w:r w:rsidR="00247501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через инструменты и механизмы просветительской деятельности </w:t>
      </w:r>
      <w:r w:rsidR="00354AF4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позитивного отношения в </w:t>
      </w:r>
      <w:r w:rsidR="00A84424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молодёж</w:t>
      </w:r>
      <w:r w:rsidR="00354AF4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ной среде к семье и браку, воспитание культуры чувств и умения жить в семье, формирование образа благополучн</w:t>
      </w:r>
      <w:r w:rsidR="00247501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ой молодой</w:t>
      </w:r>
      <w:r w:rsidR="00354AF4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российск</w:t>
      </w:r>
      <w:r w:rsidR="00247501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ой </w:t>
      </w:r>
      <w:r w:rsidR="00354AF4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семь</w:t>
      </w:r>
      <w:r w:rsidR="00247501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и</w:t>
      </w:r>
      <w:r w:rsidR="00354AF4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, которая осуществляет свою жизнедеятельность в зарегистрированном браке, ориентирована на рождение и воспитание нескольких детей, занимается их воспитанием и развитием на основе традиционной для России системы ценностей и взаимодействия пространств семейного, общественного и государственного образования;</w:t>
      </w:r>
    </w:p>
    <w:p w:rsidR="00354AF4" w:rsidRPr="000F6CBC" w:rsidRDefault="007B4D90" w:rsidP="0055289D">
      <w:pPr>
        <w:shd w:val="clear" w:color="auto" w:fill="FFFFFF" w:themeFill="background1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б) </w:t>
      </w:r>
      <w:r w:rsidR="00354AF4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создание условий для выполнения молодой семьей социальных функций, стимулирования рождения вторых и последующих детей, развития семейных форм воспитания; </w:t>
      </w:r>
    </w:p>
    <w:p w:rsidR="00D54C8A" w:rsidRPr="000F6CBC" w:rsidRDefault="00D54C8A" w:rsidP="0055289D">
      <w:pPr>
        <w:shd w:val="clear" w:color="auto" w:fill="FFFFFF" w:themeFill="background1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в) развитие системы услуг по присмотру и уходу за детьми, в том числе за детьми до 3 лет; обеспечение доступности вариативных форм присмотра и ухода, учитывающих различные потребности молодых семей – ясли, надомные и корпоративные детские сады, группы кратковременного пребывания, группы круглосуточного пребывания и др.;</w:t>
      </w:r>
    </w:p>
    <w:p w:rsidR="00354AF4" w:rsidRPr="000F6CBC" w:rsidRDefault="00D54C8A" w:rsidP="0055289D">
      <w:pPr>
        <w:shd w:val="clear" w:color="auto" w:fill="FFFFFF" w:themeFill="background1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г</w:t>
      </w:r>
      <w:r w:rsidR="007B4D90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) </w:t>
      </w:r>
      <w:r w:rsidR="00354AF4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выработка механизма информирования по вопросам поддержки семьи и брака, развитие системы психологической помощи молодым девушкам в ситуации репродуктивного выбора;</w:t>
      </w:r>
    </w:p>
    <w:p w:rsidR="00354AF4" w:rsidRPr="000F6CBC" w:rsidRDefault="00D54C8A" w:rsidP="0055289D">
      <w:pPr>
        <w:shd w:val="clear" w:color="auto" w:fill="FFFFFF" w:themeFill="background1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д</w:t>
      </w:r>
      <w:r w:rsidR="007B4D90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) </w:t>
      </w:r>
      <w:r w:rsidR="00354AF4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развитие разнообразных практик и совершенствование системы поддержки </w:t>
      </w:r>
      <w:r w:rsidR="00A84424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молодёж</w:t>
      </w:r>
      <w:r w:rsidR="00354AF4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и в решении жилищных проблем, обеспечивающей максимальную трудовую и территориальную мобильность </w:t>
      </w:r>
      <w:r w:rsidR="00A84424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молодёж</w:t>
      </w:r>
      <w:r w:rsidR="00354AF4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и, возможность изменения размеров занимаемого жилья при рождении детей или увеличении доходов семьи, в том числе при аренде или приобретении жилья (поддержка аренды жилья, возрождение практики </w:t>
      </w:r>
      <w:r w:rsidR="00A84424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молодёж</w:t>
      </w:r>
      <w:r w:rsidR="00354AF4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ных жилищных кооперативов, развитие системы льгот и субсидий при получении ипотечных кредитов для молодых семей, развитие системы социального найма жилья </w:t>
      </w:r>
      <w:r w:rsidR="00B344F9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–</w:t>
      </w:r>
      <w:r w:rsidR="00354AF4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аренда недорогих меблированных квартир, в том числе в доходных домах для </w:t>
      </w:r>
      <w:r w:rsidR="00A84424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молодёж</w:t>
      </w:r>
      <w:r w:rsidR="00354AF4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и, социальные выплаты на приобретение (строительство) жилья, выделение земельных участков для индивидуального строительства на льготных условиях); </w:t>
      </w:r>
    </w:p>
    <w:p w:rsidR="00354AF4" w:rsidRPr="000F6CBC" w:rsidRDefault="00D54C8A" w:rsidP="00D54C8A">
      <w:pPr>
        <w:shd w:val="clear" w:color="auto" w:fill="FFFFFF" w:themeFill="background1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lastRenderedPageBreak/>
        <w:t>е</w:t>
      </w:r>
      <w:r w:rsidR="007B4D90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) </w:t>
      </w:r>
      <w:r w:rsidR="00354AF4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совершенствование системы обеспечения студентов общежитиями, и особенно специальными «семейными блоками» </w:t>
      </w:r>
      <w:r w:rsidR="002632C6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для студенческих семей;</w:t>
      </w:r>
    </w:p>
    <w:p w:rsidR="002632C6" w:rsidRPr="000F6CBC" w:rsidRDefault="002632C6" w:rsidP="00D54C8A">
      <w:pPr>
        <w:shd w:val="clear" w:color="auto" w:fill="FFFFFF" w:themeFill="background1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F6CBC">
        <w:rPr>
          <w:rFonts w:ascii="Times New Roman" w:hAnsi="Times New Roman" w:cs="Times New Roman"/>
          <w:sz w:val="20"/>
          <w:szCs w:val="20"/>
        </w:rPr>
        <w:t>ж) создание, поддержка и развитие на муниципальном уровне сети учреждений, предоставляющих психолого-педагогическую и социально-правовую помощь молодой семье в кризисных ситуациях.</w:t>
      </w:r>
    </w:p>
    <w:p w:rsidR="00483741" w:rsidRPr="000F6CBC" w:rsidRDefault="00483741" w:rsidP="005B0A9D">
      <w:pPr>
        <w:shd w:val="clear" w:color="auto" w:fill="FFFFFF" w:themeFill="background1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195E34" w:rsidRPr="000F6CBC" w:rsidRDefault="00EB02CF" w:rsidP="0055289D">
      <w:pPr>
        <w:shd w:val="clear" w:color="auto" w:fill="FFFFFF" w:themeFill="background1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0F6CB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2</w:t>
      </w:r>
      <w:r w:rsidR="00944806" w:rsidRPr="000F6CB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1</w:t>
      </w:r>
      <w:r w:rsidR="007B4D90" w:rsidRPr="000F6CB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. </w:t>
      </w:r>
      <w:r w:rsidR="00195E34" w:rsidRPr="000F6CB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Задачи </w:t>
      </w:r>
      <w:r w:rsidR="00740CBD" w:rsidRPr="000F6CB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по формирование информационного поля возможностей для реализации человеческого потенциала молодежи</w:t>
      </w:r>
      <w:r w:rsidR="00195E34" w:rsidRPr="000F6CB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:</w:t>
      </w:r>
    </w:p>
    <w:p w:rsidR="00E64565" w:rsidRPr="000F6CBC" w:rsidRDefault="00E64565" w:rsidP="0055289D">
      <w:pPr>
        <w:shd w:val="clear" w:color="auto" w:fill="FFFFFF" w:themeFill="background1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а) формирование и совершенствование мер стимулирования государственных, муниципальных и негосударственных теле- и радиокомпаний, печатных средств массовой информации, журналистов, освещающих вопросы реализации государственной </w:t>
      </w:r>
      <w:r w:rsidR="00A84424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молодёж</w:t>
      </w:r>
      <w:r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ной политики Российской Федерации, включая поддержку проектов, направленных на реализацию целей и задач настоящ</w:t>
      </w:r>
      <w:r w:rsidR="00F40CA6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их Основ; </w:t>
      </w:r>
    </w:p>
    <w:p w:rsidR="00E64565" w:rsidRPr="000F6CBC" w:rsidRDefault="00E64565" w:rsidP="0055289D">
      <w:pPr>
        <w:shd w:val="clear" w:color="auto" w:fill="FFFFFF" w:themeFill="background1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б) распространение рекламной и промышленной продукции, производство и разм</w:t>
      </w:r>
      <w:r w:rsidR="004D3D5A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еще</w:t>
      </w:r>
      <w:r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ние в теле- и радиоэфире роликов социальной рекламы и иной видеопродукции, поддержка создания тематических радио- и телепередач, газетных и журнальных рубрик, интернет-проектов, направленных на реализацию целей и задач государственной </w:t>
      </w:r>
      <w:r w:rsidR="00A84424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молодёж</w:t>
      </w:r>
      <w:r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ной политики Российской Федерации; </w:t>
      </w:r>
    </w:p>
    <w:p w:rsidR="00AA570E" w:rsidRPr="000F6CBC" w:rsidRDefault="00E64565" w:rsidP="004D3D5A">
      <w:pPr>
        <w:shd w:val="clear" w:color="auto" w:fill="FFFFFF" w:themeFill="background1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в) </w:t>
      </w:r>
      <w:r w:rsidR="00AA570E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расширение практики социологических исследований и мониторингов положения </w:t>
      </w:r>
      <w:r w:rsidR="00A84424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молодёж</w:t>
      </w:r>
      <w:r w:rsidR="00AA570E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и в Российской Федерации, подготовку ежегодных докладов о положении </w:t>
      </w:r>
      <w:r w:rsidR="00A84424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молодёж</w:t>
      </w:r>
      <w:r w:rsidR="00AA570E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и и реализации </w:t>
      </w:r>
      <w:r w:rsidR="00A84424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молодёж</w:t>
      </w:r>
      <w:r w:rsidR="00AA570E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ной политики в Российской Федерации, регулярное проведение общероссийских, межрегиональных, региональных научно-практических, учебно-методических конференций, семинаров по проблемам реализации </w:t>
      </w:r>
      <w:r w:rsidR="004D3D5A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государственной молодёжной политики Российской Федерации</w:t>
      </w:r>
      <w:r w:rsidR="00AA570E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64565" w:rsidRPr="000F6CBC" w:rsidRDefault="00AA570E" w:rsidP="0055289D">
      <w:pPr>
        <w:shd w:val="clear" w:color="auto" w:fill="FFFFFF" w:themeFill="background1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г) </w:t>
      </w:r>
      <w:r w:rsidR="00E64565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организация и проведение конкурсов на лучшее осв</w:t>
      </w:r>
      <w:r w:rsidR="004D3D5A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еще</w:t>
      </w:r>
      <w:r w:rsidR="00E64565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ние в средствах массовой информации вопросов осуществления </w:t>
      </w:r>
      <w:r w:rsidR="00A84424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молодёж</w:t>
      </w:r>
      <w:r w:rsidR="00E64565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ной политики; </w:t>
      </w:r>
    </w:p>
    <w:p w:rsidR="00E64565" w:rsidRPr="000F6CBC" w:rsidRDefault="00AA570E" w:rsidP="0055289D">
      <w:pPr>
        <w:shd w:val="clear" w:color="auto" w:fill="FFFFFF" w:themeFill="background1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д</w:t>
      </w:r>
      <w:r w:rsidR="00E64565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) выступление в средствах массовой информации руководителей государственных и муниципальных органов, представителей институтов гражданского общества, общественных объединений и религиозных организаций по актуальным вопросам, связанным с реализацией государственной </w:t>
      </w:r>
      <w:r w:rsidR="00A84424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молодёж</w:t>
      </w:r>
      <w:r w:rsidR="00E64565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ной политики Российской Федерации;</w:t>
      </w:r>
    </w:p>
    <w:p w:rsidR="00C14900" w:rsidRPr="000F6CBC" w:rsidRDefault="00AA570E" w:rsidP="0055289D">
      <w:pPr>
        <w:shd w:val="clear" w:color="auto" w:fill="FFFFFF" w:themeFill="background1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lastRenderedPageBreak/>
        <w:t>е</w:t>
      </w:r>
      <w:r w:rsidR="00E64565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) формирование эффективных механизмов информирования широких масс </w:t>
      </w:r>
      <w:r w:rsidR="00A84424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молодёж</w:t>
      </w:r>
      <w:r w:rsidR="00E64565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и о целях, направлениях, отдельных мероприятиях </w:t>
      </w:r>
      <w:r w:rsidR="00A84424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молодёж</w:t>
      </w:r>
      <w:r w:rsidR="00E64565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ной политики всех уровне</w:t>
      </w:r>
      <w:r w:rsidR="00AE4FA1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й</w:t>
      </w:r>
      <w:r w:rsidR="00684A30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; создание </w:t>
      </w:r>
      <w:r w:rsidR="003D36BF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системы «обратной связи» для учё</w:t>
      </w:r>
      <w:r w:rsidR="00684A30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та мнения широких слоёв молодых граждан при выработке и реализации государственной </w:t>
      </w:r>
      <w:r w:rsidR="007E3E7A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молодёж</w:t>
      </w:r>
      <w:r w:rsidR="00684A30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ной политики, государст</w:t>
      </w:r>
      <w:r w:rsidR="00247501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венных решений в других сферах;</w:t>
      </w:r>
    </w:p>
    <w:p w:rsidR="00247501" w:rsidRPr="000F6CBC" w:rsidRDefault="00C14900" w:rsidP="005B0A9D">
      <w:pPr>
        <w:shd w:val="clear" w:color="auto" w:fill="FFFFFF" w:themeFill="background1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ж) </w:t>
      </w:r>
      <w:r w:rsidR="00247501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развитие информационной базы </w:t>
      </w:r>
      <w:r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и инструментария </w:t>
      </w:r>
      <w:r w:rsidR="00247501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для реализации масштабной просветительской деятельности по пропаганде и целенаправленному распространению в молодёжной среде социально значимых сведений</w:t>
      </w:r>
      <w:r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. </w:t>
      </w:r>
    </w:p>
    <w:p w:rsidR="00382BCA" w:rsidRPr="000F6CBC" w:rsidRDefault="00B23EBF" w:rsidP="00EB02CF">
      <w:pPr>
        <w:shd w:val="clear" w:color="auto" w:fill="FFFFFF" w:themeFill="background1"/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0F6CBC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>V</w:t>
      </w:r>
      <w:r w:rsidRPr="000F6CB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. </w:t>
      </w:r>
      <w:r w:rsidR="00B86461" w:rsidRPr="000F6CB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ПРИОРИТЕТНЫЕ </w:t>
      </w:r>
      <w:r w:rsidRPr="000F6CB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ИНСТРУМЕНТЫ </w:t>
      </w:r>
      <w:r w:rsidR="00823169" w:rsidRPr="000F6CBC">
        <w:rPr>
          <w:rFonts w:ascii="Times New Roman" w:hAnsi="Times New Roman" w:cs="Times New Roman"/>
          <w:b/>
          <w:color w:val="000000" w:themeColor="text1"/>
          <w:sz w:val="20"/>
          <w:szCs w:val="20"/>
        </w:rPr>
        <w:br/>
      </w:r>
      <w:r w:rsidRPr="000F6CB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РЕАЛИЗАЦИИ </w:t>
      </w:r>
      <w:r w:rsidR="00F40CA6" w:rsidRPr="000F6CB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ОСНОВ</w:t>
      </w:r>
    </w:p>
    <w:p w:rsidR="00E26092" w:rsidRPr="000F6CBC" w:rsidRDefault="00E26092" w:rsidP="00E26092">
      <w:pPr>
        <w:shd w:val="clear" w:color="auto" w:fill="FFFFFF" w:themeFill="background1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Реализация заложенных в Основах положений невозможна без активного вовлечения в согласованную и общую по своим принципиальным задачам работу с молодёжью гражданского общества (включая политические партии), бизнес-сообщества и некоммерческого сектора. Прежде всего, речь идет о молодёжных объединениях, органах молодёжного самоуправления как полноправных участниках государственной молодёжной политики. </w:t>
      </w:r>
    </w:p>
    <w:p w:rsidR="00112D55" w:rsidRPr="000F6CBC" w:rsidRDefault="004A57F1" w:rsidP="002611C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</w:pPr>
      <w:r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24</w:t>
      </w:r>
      <w:r w:rsidR="0034046D" w:rsidRPr="000F6CBC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>.</w:t>
      </w:r>
      <w:r w:rsidRPr="000F6CBC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 xml:space="preserve"> Инструменты в области государственного </w:t>
      </w:r>
      <w:r w:rsidR="0034046D" w:rsidRPr="000F6CBC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 xml:space="preserve"> и муниципального </w:t>
      </w:r>
      <w:r w:rsidRPr="000F6CBC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 xml:space="preserve">управления, межведомственной и межуровневой координации в сфере реализации государственной молодёжной политики </w:t>
      </w:r>
      <w:r w:rsidR="0034046D" w:rsidRPr="000F6CBC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 xml:space="preserve"> в </w:t>
      </w:r>
      <w:r w:rsidRPr="000F6CBC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>Российской Федерации</w:t>
      </w:r>
      <w:r w:rsidR="0034046D" w:rsidRPr="000F6CBC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>:</w:t>
      </w:r>
    </w:p>
    <w:p w:rsidR="0034046D" w:rsidRPr="000F6CBC" w:rsidRDefault="0034046D" w:rsidP="002611C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</w:pPr>
    </w:p>
    <w:p w:rsidR="0034046D" w:rsidRPr="000F6CBC" w:rsidRDefault="0034046D" w:rsidP="002611C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формирование системы органов государственной и муниципальной власти,  ответственных за реализацию государственной молодежной политики</w:t>
      </w:r>
      <w:r w:rsidR="00BF1DBA" w:rsidRPr="00BF1DB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BF1DBA" w:rsidRPr="00BF1DB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и их вертикального взаимодействия</w:t>
      </w:r>
      <w:r w:rsidRPr="00BF1DB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, </w:t>
      </w:r>
      <w:r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состоящей из федерального, регионального и местного </w:t>
      </w:r>
      <w:r w:rsidR="002611C3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уровней </w:t>
      </w:r>
      <w:r w:rsidR="00F417BF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управления</w:t>
      </w:r>
      <w:r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</w:t>
      </w:r>
    </w:p>
    <w:p w:rsidR="0034046D" w:rsidRPr="000F6CBC" w:rsidRDefault="0034046D" w:rsidP="002611C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б) создание системы </w:t>
      </w:r>
      <w:r w:rsidR="00C17C9A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механизмов межведомственного взаимодействия по реализации государственной молодежной политики.</w:t>
      </w:r>
    </w:p>
    <w:p w:rsidR="00C17C9A" w:rsidRPr="000F6CBC" w:rsidRDefault="00C17C9A" w:rsidP="002611C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в) создание системы вовлечение в реализацию государственной молодежной политики, общественных объединений, коммерческих структуру и граждан;</w:t>
      </w:r>
    </w:p>
    <w:p w:rsidR="002611C3" w:rsidRPr="000F6CBC" w:rsidRDefault="002611C3" w:rsidP="002611C3">
      <w:pPr>
        <w:pStyle w:val="s1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 w:themeColor="text1"/>
          <w:sz w:val="20"/>
          <w:szCs w:val="20"/>
        </w:rPr>
      </w:pPr>
      <w:r w:rsidRPr="000F6CBC">
        <w:rPr>
          <w:color w:val="000000" w:themeColor="text1"/>
          <w:sz w:val="20"/>
          <w:szCs w:val="20"/>
        </w:rPr>
        <w:t>г) формирование нормативно-правовой базы, направленной на законодательное закрепление основных целей, направлений и механизмов реализации государственной молодёжной политики;</w:t>
      </w:r>
    </w:p>
    <w:p w:rsidR="002611C3" w:rsidRPr="000F6CBC" w:rsidRDefault="002611C3" w:rsidP="002611C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д) создание системы научно-методического обеспечения сферы государственной молодежной политики;</w:t>
      </w:r>
    </w:p>
    <w:p w:rsidR="0034046D" w:rsidRPr="000F6CBC" w:rsidRDefault="002611C3" w:rsidP="002611C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е</w:t>
      </w:r>
      <w:r w:rsidR="00C17C9A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) создание системы частно-государственного и общественно-государственного партнерства, с целью вовлечения в реализацию в государственной молодежной политики бизнес-сообщества и общественных </w:t>
      </w:r>
      <w:r w:rsidR="00C17C9A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lastRenderedPageBreak/>
        <w:t>объединений, в том числе посредством создания и поддержки молодежных общественно-государственных частно-государственных проектов</w:t>
      </w:r>
      <w:r w:rsidR="00F417BF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</w:t>
      </w:r>
    </w:p>
    <w:p w:rsidR="00DC3880" w:rsidRPr="000F6CBC" w:rsidRDefault="002611C3" w:rsidP="002611C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ж</w:t>
      </w:r>
      <w:r w:rsidR="00DC3880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)</w:t>
      </w:r>
      <w:r w:rsidR="00562ABC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формирование системы общественного контроля деятельности государственных органов и органов местного самоуправления по реализации государственной молодёжной политики Российской Федерации;</w:t>
      </w:r>
    </w:p>
    <w:p w:rsidR="00F417BF" w:rsidRPr="000F6CBC" w:rsidRDefault="00F417BF" w:rsidP="002611C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з) создание системы показателей эффективности реализации государственной молодежной политики;</w:t>
      </w:r>
    </w:p>
    <w:p w:rsidR="00F417BF" w:rsidRPr="000F6CBC" w:rsidRDefault="00F417BF" w:rsidP="002611C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и) создание системы мониторинга и оценки качества реализации государственной молодежной политики на всех уровнях управления;</w:t>
      </w:r>
    </w:p>
    <w:p w:rsidR="001615E2" w:rsidRPr="000F6CBC" w:rsidRDefault="001615E2" w:rsidP="002611C3">
      <w:pPr>
        <w:shd w:val="clear" w:color="auto" w:fill="FFFFFF" w:themeFill="background1"/>
        <w:spacing w:after="12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8D51F6" w:rsidRPr="000F6CBC" w:rsidRDefault="00EB02CF" w:rsidP="0055289D">
      <w:pPr>
        <w:shd w:val="clear" w:color="auto" w:fill="FFFFFF" w:themeFill="background1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</w:t>
      </w:r>
      <w:r w:rsidR="00DC3880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5</w:t>
      </w:r>
      <w:r w:rsidR="008D51F6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  <w:r w:rsidR="008D51F6" w:rsidRPr="000F6CBC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 xml:space="preserve"> Инструменты в области кадрового обеспечения реализации </w:t>
      </w:r>
      <w:r w:rsidR="00A84424" w:rsidRPr="000F6CBC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>молодёж</w:t>
      </w:r>
      <w:r w:rsidR="008D51F6" w:rsidRPr="000F6CBC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>ной политики</w:t>
      </w:r>
      <w:r w:rsidR="008D51F6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:</w:t>
      </w:r>
    </w:p>
    <w:p w:rsidR="00B86461" w:rsidRPr="000F6CBC" w:rsidRDefault="008D51F6" w:rsidP="0055289D">
      <w:pPr>
        <w:shd w:val="clear" w:color="auto" w:fill="FFFFFF" w:themeFill="background1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а) </w:t>
      </w:r>
      <w:r w:rsidR="00B86461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формирование государственного заказа на подготовку специалистов в сфере </w:t>
      </w:r>
      <w:r w:rsidR="00BB2DCB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организации </w:t>
      </w:r>
      <w:r w:rsidR="00B86461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работы с </w:t>
      </w:r>
      <w:r w:rsidR="00A84424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молодёж</w:t>
      </w:r>
      <w:r w:rsidR="00B86461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ью, государственной </w:t>
      </w:r>
      <w:r w:rsidR="00A84424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молодёж</w:t>
      </w:r>
      <w:r w:rsidR="00B86461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ной политики, развитие взаимодействия </w:t>
      </w:r>
      <w:r w:rsidR="00B72BC6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</w:t>
      </w:r>
      <w:r w:rsidR="00B86461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негосударственными организациями по подготовке и переподготовк</w:t>
      </w:r>
      <w:r w:rsidR="00B72BC6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е</w:t>
      </w:r>
      <w:r w:rsidR="00B86461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данных специалистов; </w:t>
      </w:r>
    </w:p>
    <w:p w:rsidR="00711EB0" w:rsidRPr="000F6CBC" w:rsidRDefault="00B86461" w:rsidP="0055289D">
      <w:pPr>
        <w:shd w:val="clear" w:color="auto" w:fill="FFFFFF" w:themeFill="background1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б) </w:t>
      </w:r>
      <w:r w:rsidR="00711EB0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модернизация и развитие программ подготовки работников сферы государственной </w:t>
      </w:r>
      <w:r w:rsidR="00A84424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молодёж</w:t>
      </w:r>
      <w:r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ной политики</w:t>
      </w:r>
      <w:r w:rsidR="00711EB0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, направления подготовки бакалавров и магистров «организация работы с </w:t>
      </w:r>
      <w:r w:rsidR="00A84424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молодёж</w:t>
      </w:r>
      <w:r w:rsidR="00711EB0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ью», смежных направлений подготовки </w:t>
      </w:r>
      <w:r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в сфере </w:t>
      </w:r>
      <w:r w:rsidR="00711EB0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социальн</w:t>
      </w:r>
      <w:r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ой работы и педагогики</w:t>
      </w:r>
      <w:r w:rsidR="00711EB0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; </w:t>
      </w:r>
    </w:p>
    <w:p w:rsidR="00B23EBF" w:rsidRPr="000F6CBC" w:rsidRDefault="00B86461" w:rsidP="0055289D">
      <w:pPr>
        <w:shd w:val="clear" w:color="auto" w:fill="FFFFFF" w:themeFill="background1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</w:t>
      </w:r>
      <w:r w:rsidR="00711EB0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) </w:t>
      </w:r>
      <w:r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развитие</w:t>
      </w:r>
      <w:r w:rsidR="00C16DF2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программ и организация переподготовки</w:t>
      </w:r>
      <w:r w:rsidR="002611C3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и повышения квалификации </w:t>
      </w:r>
      <w:r w:rsidR="00C16DF2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сотрудников органов </w:t>
      </w:r>
      <w:r w:rsidR="002611C3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реализующих государственную молодежную политику</w:t>
      </w:r>
      <w:r w:rsidR="00C16DF2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, уполномоченных в сфере </w:t>
      </w:r>
      <w:r w:rsidR="00A84424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молодёж</w:t>
      </w:r>
      <w:r w:rsidR="0044470A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ной политики;</w:t>
      </w:r>
      <w:r w:rsidR="00C16DF2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44470A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сотрудников кадровых отделов предприятий, а также сотрудников общественных организаций, ведущих работу с </w:t>
      </w:r>
      <w:r w:rsidR="00A84424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молодёж</w:t>
      </w:r>
      <w:r w:rsidR="0044470A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ью;</w:t>
      </w:r>
      <w:r w:rsidR="00C16DF2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учителей</w:t>
      </w:r>
      <w:r w:rsidR="0044470A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и психологов школ, преподавателей ссузов и вузов;</w:t>
      </w:r>
      <w:r w:rsidR="00C16DF2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наставников в области работы с </w:t>
      </w:r>
      <w:r w:rsidR="00A84424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молодёж</w:t>
      </w:r>
      <w:r w:rsidR="00C16DF2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ью;</w:t>
      </w:r>
    </w:p>
    <w:p w:rsidR="0044470A" w:rsidRPr="000F6CBC" w:rsidRDefault="00B86461" w:rsidP="0055289D">
      <w:pPr>
        <w:shd w:val="clear" w:color="auto" w:fill="FFFFFF" w:themeFill="background1"/>
        <w:spacing w:after="12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г</w:t>
      </w:r>
      <w:r w:rsidR="008D51F6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) </w:t>
      </w:r>
      <w:r w:rsidR="0044470A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создание </w:t>
      </w:r>
      <w:r w:rsidR="008B36C2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п</w:t>
      </w:r>
      <w:r w:rsidR="0044470A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рофессиональной ассоциации работников с </w:t>
      </w:r>
      <w:r w:rsidR="00A84424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молодёж</w:t>
      </w:r>
      <w:r w:rsidR="0044470A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ью</w:t>
      </w:r>
      <w:r w:rsidR="008D51F6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под эгидой Федерального агентства по делам </w:t>
      </w:r>
      <w:r w:rsidR="00A84424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молодёж</w:t>
      </w:r>
      <w:r w:rsidR="008D51F6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и</w:t>
      </w:r>
      <w:r w:rsidR="0016384B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; регулярное проведение на</w:t>
      </w:r>
      <w:r w:rsidR="00A84424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её </w:t>
      </w:r>
      <w:r w:rsidR="0016384B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основе мероприятий по обмену опытом среди работников с </w:t>
      </w:r>
      <w:r w:rsidR="00A84424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молодёж</w:t>
      </w:r>
      <w:r w:rsidR="0016384B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ью, выявлению на</w:t>
      </w:r>
      <w:r w:rsidR="00D34C89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иболее эффективных практик и их </w:t>
      </w:r>
      <w:r w:rsidR="00711EB0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тиражированию и распространению.</w:t>
      </w:r>
    </w:p>
    <w:p w:rsidR="00F417BF" w:rsidRPr="000F6CBC" w:rsidRDefault="00F417BF" w:rsidP="0055289D">
      <w:pPr>
        <w:shd w:val="clear" w:color="auto" w:fill="FFFFFF" w:themeFill="background1"/>
        <w:spacing w:after="120" w:line="240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26. </w:t>
      </w:r>
      <w:r w:rsidRPr="000F6CB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Инструменты в области инфраструктурного обеспечения сферы государственной молодежной политики</w:t>
      </w:r>
      <w:r w:rsidR="001B3687" w:rsidRPr="000F6CB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:</w:t>
      </w:r>
    </w:p>
    <w:p w:rsidR="003D3893" w:rsidRPr="000F6CBC" w:rsidRDefault="003D3893" w:rsidP="0055289D">
      <w:pPr>
        <w:shd w:val="clear" w:color="auto" w:fill="FFFFFF" w:themeFill="background1"/>
        <w:spacing w:after="12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а) создание системы государственных и муниципальных услуг в сфере реализации государственной молодежной политики;</w:t>
      </w:r>
    </w:p>
    <w:p w:rsidR="001B3687" w:rsidRPr="000F6CBC" w:rsidRDefault="003D3893" w:rsidP="0055289D">
      <w:pPr>
        <w:shd w:val="clear" w:color="auto" w:fill="FFFFFF" w:themeFill="background1"/>
        <w:spacing w:after="12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б</w:t>
      </w:r>
      <w:r w:rsidR="001B3687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) развитие систему государственных, муниципальных и общественных </w:t>
      </w:r>
      <w:r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учреждений</w:t>
      </w:r>
      <w:r w:rsidR="001B3687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сфере реализации </w:t>
      </w:r>
      <w:r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государственной</w:t>
      </w:r>
      <w:r w:rsidR="001B3687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молодежной</w:t>
      </w:r>
      <w:r w:rsidR="001B3687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политики</w:t>
      </w:r>
      <w:r w:rsidR="001B3687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 </w:t>
      </w:r>
      <w:r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мероприятий по работе с молодежью.</w:t>
      </w:r>
    </w:p>
    <w:p w:rsidR="00F0507A" w:rsidRPr="000F6CBC" w:rsidRDefault="00EB02CF" w:rsidP="0055289D">
      <w:pPr>
        <w:shd w:val="clear" w:color="auto" w:fill="FFFFFF" w:themeFill="background1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F6CB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2</w:t>
      </w:r>
      <w:r w:rsidR="003D3893" w:rsidRPr="000F6CB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7</w:t>
      </w:r>
      <w:r w:rsidR="00F0507A" w:rsidRPr="000F6CB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. Инструменты в области </w:t>
      </w:r>
      <w:r w:rsidR="004E005C" w:rsidRPr="000F6CB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информационно-аналитического </w:t>
      </w:r>
      <w:r w:rsidR="00F0507A" w:rsidRPr="000F6CB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обеспечения </w:t>
      </w:r>
      <w:r w:rsidR="00A84424" w:rsidRPr="000F6CB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молодёж</w:t>
      </w:r>
      <w:r w:rsidR="00F0507A" w:rsidRPr="000F6CB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ной политики:</w:t>
      </w:r>
    </w:p>
    <w:p w:rsidR="00C16DF2" w:rsidRPr="000F6CBC" w:rsidRDefault="00F0507A" w:rsidP="0055289D">
      <w:pPr>
        <w:shd w:val="clear" w:color="auto" w:fill="FFFFFF" w:themeFill="background1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</w:t>
      </w:r>
      <w:r w:rsidR="00BD4C01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) </w:t>
      </w:r>
      <w:r w:rsidR="008D51F6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проведение</w:t>
      </w:r>
      <w:r w:rsidR="00C16DF2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общефедеральной социальной кампании </w:t>
      </w:r>
      <w:r w:rsidR="00A84424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молодёж</w:t>
      </w:r>
      <w:r w:rsidR="00C16DF2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ной направленности, предусматривающей пропаганду социально значимых </w:t>
      </w:r>
      <w:r w:rsidR="00A84424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молодёж</w:t>
      </w:r>
      <w:r w:rsidR="00C16DF2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ных программ и проектов, выдающихся успешных представителей молодёжной среды, а также разрабатывающей и внедряющей современные технологии социальной рекламы и пропаганды, доступные и популярные в молодёжной среде</w:t>
      </w:r>
      <w:r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</w:t>
      </w:r>
    </w:p>
    <w:p w:rsidR="00466319" w:rsidRPr="000F6CBC" w:rsidRDefault="00466319" w:rsidP="0055289D">
      <w:pPr>
        <w:shd w:val="clear" w:color="auto" w:fill="FFFFFF" w:themeFill="background1"/>
        <w:spacing w:after="12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б) создание информационно-аналитической системы </w:t>
      </w:r>
      <w:r w:rsidR="00405784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и </w:t>
      </w:r>
      <w:r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общей электронной базы данных федеральных, региональных, ведомственных и отраслевых общественных проектов и инициатив, направленных на реализацию приоритетных направлений </w:t>
      </w:r>
      <w:r w:rsidR="00A84424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молодёж</w:t>
      </w:r>
      <w:r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ной политики, перечисленных в настоящ</w:t>
      </w:r>
      <w:r w:rsidR="00F40CA6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их Основах</w:t>
      </w:r>
      <w:r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="00684A30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развитие </w:t>
      </w:r>
      <w:r w:rsidR="00F4736B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и расширение применения </w:t>
      </w:r>
      <w:r w:rsidR="00684A30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инструментов </w:t>
      </w:r>
      <w:r w:rsidR="00F4736B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и механизмов </w:t>
      </w:r>
      <w:r w:rsidR="003D36BF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учё</w:t>
      </w:r>
      <w:r w:rsidR="00684A30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та мнений и предложений молодёжи при выработке решений в области государственного управления. </w:t>
      </w:r>
    </w:p>
    <w:p w:rsidR="00F0507A" w:rsidRPr="000F6CBC" w:rsidRDefault="00466319" w:rsidP="0055289D">
      <w:pPr>
        <w:shd w:val="clear" w:color="auto" w:fill="FFFFFF" w:themeFill="background1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</w:t>
      </w:r>
      <w:r w:rsidR="00F0507A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) определение перечня </w:t>
      </w:r>
      <w:r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и формирование системы </w:t>
      </w:r>
      <w:r w:rsidR="00F0507A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статистических</w:t>
      </w:r>
      <w:r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, социологических</w:t>
      </w:r>
      <w:r w:rsidR="00F0507A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и иных </w:t>
      </w:r>
      <w:r w:rsidR="00F0507A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показателей состояния </w:t>
      </w:r>
      <w:r w:rsidR="00A84424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молодёж</w:t>
      </w:r>
      <w:r w:rsidR="00F0507A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и и реализации </w:t>
      </w:r>
      <w:r w:rsidR="00A84424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молодёж</w:t>
      </w:r>
      <w:r w:rsidR="00F0507A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ной политики, мониторинг которых необходим на федеральном уровне</w:t>
      </w:r>
      <w:r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, на</w:t>
      </w:r>
      <w:r w:rsidR="00F0507A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уровне субъектов Российской Федерации</w:t>
      </w:r>
      <w:r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, отдельных государственных и (по согласованию) негосударственных учреждений, предприятий и организаций, прежде всего, учреждений </w:t>
      </w:r>
      <w:r w:rsidR="005E0BA6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образования</w:t>
      </w:r>
      <w:r w:rsidR="00F0507A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 налаживание систематического сбора статистических данных по да</w:t>
      </w:r>
      <w:r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нным показателям; </w:t>
      </w:r>
    </w:p>
    <w:p w:rsidR="00466319" w:rsidRPr="000F6CBC" w:rsidRDefault="00466319" w:rsidP="0055289D">
      <w:pPr>
        <w:shd w:val="clear" w:color="auto" w:fill="FFFFFF" w:themeFill="background1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г) содействие научным исследованиям, результаты которых могут быть использованы для повышения эффективности реализации госуд</w:t>
      </w:r>
      <w:r w:rsidR="005E0BA6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арственной </w:t>
      </w:r>
      <w:r w:rsidR="00A84424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молодёж</w:t>
      </w:r>
      <w:r w:rsidR="005E0BA6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ной политики; </w:t>
      </w:r>
    </w:p>
    <w:p w:rsidR="003D3893" w:rsidRPr="000F6CBC" w:rsidRDefault="005E0BA6" w:rsidP="001615E2">
      <w:pPr>
        <w:shd w:val="clear" w:color="auto" w:fill="FFFFFF" w:themeFill="background1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д) система ежегодных докладов о положении </w:t>
      </w:r>
      <w:r w:rsidR="00A84424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молодёж</w:t>
      </w:r>
      <w:r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и и результатах реализации </w:t>
      </w:r>
      <w:r w:rsidR="00A84424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молодёж</w:t>
      </w:r>
      <w:r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ной политики на федеральном, региональном и муниципальном уровнях, а также в государственных образовательных и иных учреждениях, н</w:t>
      </w:r>
      <w:r w:rsidR="0029384C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а государственных предприятиях; </w:t>
      </w:r>
    </w:p>
    <w:p w:rsidR="001615E2" w:rsidRDefault="001615E2" w:rsidP="001615E2">
      <w:pPr>
        <w:shd w:val="clear" w:color="auto" w:fill="FFFFFF" w:themeFill="background1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5B0A9D" w:rsidRDefault="005B0A9D" w:rsidP="001615E2">
      <w:pPr>
        <w:shd w:val="clear" w:color="auto" w:fill="FFFFFF" w:themeFill="background1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5B0A9D" w:rsidRPr="000F6CBC" w:rsidRDefault="005B0A9D" w:rsidP="001615E2">
      <w:pPr>
        <w:shd w:val="clear" w:color="auto" w:fill="FFFFFF" w:themeFill="background1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0D5B9B" w:rsidRPr="000F6CBC" w:rsidRDefault="000D5B9B" w:rsidP="00EB02CF">
      <w:pPr>
        <w:shd w:val="clear" w:color="auto" w:fill="FFFFFF" w:themeFill="background1"/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0F6CBC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lastRenderedPageBreak/>
        <w:t>V</w:t>
      </w:r>
      <w:r w:rsidR="00823169" w:rsidRPr="000F6CBC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>I</w:t>
      </w:r>
      <w:r w:rsidRPr="000F6CB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 МЕХАНИЗМ</w:t>
      </w:r>
      <w:r w:rsidR="008044EB" w:rsidRPr="000F6CB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Ы</w:t>
      </w:r>
      <w:r w:rsidRPr="000F6CB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РЕАЛИЗАЦИИ </w:t>
      </w:r>
      <w:r w:rsidR="00F40CA6" w:rsidRPr="000F6CB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ОСНОВ</w:t>
      </w:r>
    </w:p>
    <w:p w:rsidR="003D3893" w:rsidRPr="000F6CBC" w:rsidRDefault="003D3893" w:rsidP="00EB02CF">
      <w:pPr>
        <w:shd w:val="clear" w:color="auto" w:fill="FFFFFF" w:themeFill="background1"/>
        <w:spacing w:after="12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044EB" w:rsidRPr="000F6CBC" w:rsidRDefault="003D3893" w:rsidP="00186D98">
      <w:pPr>
        <w:shd w:val="clear" w:color="auto" w:fill="FFFFFF" w:themeFill="background1"/>
        <w:spacing w:after="12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27.  Р</w:t>
      </w:r>
      <w:r w:rsidR="00F417BF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азработка</w:t>
      </w:r>
      <w:r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нормативно-правовых актов,</w:t>
      </w:r>
      <w:r w:rsidR="00F417BF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государственных проектов</w:t>
      </w:r>
      <w:r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 программ</w:t>
      </w:r>
      <w:r w:rsidR="00F417BF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федерального уровня, в том числе носящих межведомственный характер, направленных на реализацию приоритетных направлений молодёжной политики, перечисленных в настоящих Основах; при разработке проектов должен учитываться наиболее эффективный российский и международный опыт в развитии человеческого потенциала молодёжи – в особенности опыт стран, обладающих сходными с Российской Федерацией характеристиками, такими как </w:t>
      </w:r>
      <w:r w:rsidR="00F417BF" w:rsidRPr="000F6CBC">
        <w:rPr>
          <w:rFonts w:ascii="Times New Roman" w:hAnsi="Times New Roman" w:cs="Times New Roman"/>
          <w:sz w:val="20"/>
          <w:szCs w:val="20"/>
        </w:rPr>
        <w:t>федеративное устройство, многонациональное (полиэтническое) население, обширная территория</w:t>
      </w:r>
      <w:r w:rsidR="00F417BF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1D47DA" w:rsidRPr="000F6CBC" w:rsidRDefault="00F2125E" w:rsidP="0055289D">
      <w:pPr>
        <w:shd w:val="clear" w:color="auto" w:fill="FFFFFF" w:themeFill="background1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31</w:t>
      </w:r>
      <w:r w:rsidR="008044EB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. Правительство Российской Федерации разрабатывает </w:t>
      </w:r>
      <w:r w:rsidR="00F40CA6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программу </w:t>
      </w:r>
      <w:r w:rsidR="008044EB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мероприятий по реализации настоящ</w:t>
      </w:r>
      <w:r w:rsidR="00F40CA6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их Основ</w:t>
      </w:r>
      <w:r w:rsidR="00405784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, котор</w:t>
      </w:r>
      <w:r w:rsidR="00F40CA6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ая</w:t>
      </w:r>
      <w:r w:rsidR="00405784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должн</w:t>
      </w:r>
      <w:r w:rsidR="00F40CA6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</w:t>
      </w:r>
      <w:r w:rsidR="00405784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быть учт</w:t>
      </w:r>
      <w:r w:rsidR="00F40CA6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е</w:t>
      </w:r>
      <w:r w:rsidR="008044EB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н</w:t>
      </w:r>
      <w:r w:rsidR="00F40CA6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</w:t>
      </w:r>
      <w:r w:rsidR="008044EB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при формировании федерального бюджета.</w:t>
      </w:r>
      <w:r w:rsidR="008D7872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</w:p>
    <w:p w:rsidR="00F54DCA" w:rsidRPr="000F6CBC" w:rsidRDefault="00EB02CF" w:rsidP="0055289D">
      <w:pPr>
        <w:shd w:val="clear" w:color="auto" w:fill="FFFFFF" w:themeFill="background1"/>
        <w:spacing w:after="12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3</w:t>
      </w:r>
      <w:r w:rsidR="00F2125E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</w:t>
      </w:r>
      <w:r w:rsidR="001D47DA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. Субъекты Российской Федерации формируют собственные стратегии </w:t>
      </w:r>
      <w:r w:rsidR="00A84424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молодёж</w:t>
      </w:r>
      <w:r w:rsidR="001D47DA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ной политики с </w:t>
      </w:r>
      <w:r w:rsidR="002B3550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учёт</w:t>
      </w:r>
      <w:r w:rsidR="001D47DA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ом целей, з</w:t>
      </w:r>
      <w:r w:rsidR="00F54DCA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адач, приоритетных направлений настоящ</w:t>
      </w:r>
      <w:r w:rsidR="00F40CA6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их Основ</w:t>
      </w:r>
      <w:r w:rsidR="00F54DCA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, а также</w:t>
      </w:r>
      <w:r w:rsidR="001D47DA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F54DCA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показателей развития </w:t>
      </w:r>
      <w:r w:rsidR="00A84424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молодёж</w:t>
      </w:r>
      <w:r w:rsidR="00F54DCA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и, показателей реализации государственной </w:t>
      </w:r>
      <w:r w:rsidR="00A84424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молодёж</w:t>
      </w:r>
      <w:r w:rsidR="00F54DCA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ной политики и</w:t>
      </w:r>
      <w:r w:rsidR="002D5E53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F54DCA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показателей эффективности государственной </w:t>
      </w:r>
      <w:r w:rsidR="00A84424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молодёж</w:t>
      </w:r>
      <w:r w:rsidR="00F54DCA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ной политики, устанавливаемых настоящ</w:t>
      </w:r>
      <w:r w:rsidR="00F40CA6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ими Основами</w:t>
      </w:r>
      <w:r w:rsidR="00F54DCA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4736F3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Региональные органы государственной власти оказывают содействие в организационном и информационно-аналитическом обеспечении реализации программ, проектов и мероприятий государственной </w:t>
      </w:r>
      <w:r w:rsidR="007E3E7A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молодёж</w:t>
      </w:r>
      <w:r w:rsidR="004736F3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ной политики федерального уровня, проведение которых утверждено Правительством Российской Федерации или федеральным органом государственной </w:t>
      </w:r>
      <w:r w:rsidR="007E3E7A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молодёж</w:t>
      </w:r>
      <w:r w:rsidR="004736F3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ной политики. </w:t>
      </w:r>
    </w:p>
    <w:p w:rsidR="00F54DCA" w:rsidRPr="000F6CBC" w:rsidRDefault="00EB02CF" w:rsidP="0055289D">
      <w:pPr>
        <w:shd w:val="clear" w:color="auto" w:fill="FFFFFF" w:themeFill="background1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3</w:t>
      </w:r>
      <w:r w:rsidR="00F2125E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3</w:t>
      </w:r>
      <w:r w:rsidR="00F54DCA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2D5E53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5E48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Субъекты Российской Федерации </w:t>
      </w:r>
      <w:r w:rsidR="00F54DCA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формируют </w:t>
      </w:r>
      <w:r w:rsidR="001D47DA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планы мероприятий по реализации </w:t>
      </w:r>
      <w:r w:rsidR="00F40CA6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настоящих Основ</w:t>
      </w:r>
      <w:r w:rsidR="00F54DCA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и собственных стратегий </w:t>
      </w:r>
      <w:r w:rsidR="00A84424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молодёж</w:t>
      </w:r>
      <w:r w:rsidR="00F54DCA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ной политики, которые должны быть учтены при формировании региональных бюджетов. </w:t>
      </w:r>
    </w:p>
    <w:p w:rsidR="001F1BD9" w:rsidRPr="000F6CBC" w:rsidRDefault="001F1BD9" w:rsidP="001F1BD9">
      <w:pPr>
        <w:shd w:val="clear" w:color="auto" w:fill="FFFFFF" w:themeFill="background1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3</w:t>
      </w:r>
      <w:r w:rsidR="00F2125E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4</w:t>
      </w:r>
      <w:r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. Субъекты Российской Федерации проводят регулярные опросы населения в целях мониторинга общественного мнения относительно реализации </w:t>
      </w:r>
      <w:r w:rsidR="007E3E7A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молодёж</w:t>
      </w:r>
      <w:r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ной политики, создают возможности для осуществления общественного контроля над ее реализацией и достижением поставленных целей и механизмы получения «обратной связи» от населения по вопросам, связанным с реализацией </w:t>
      </w:r>
      <w:r w:rsidR="007E3E7A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молодёж</w:t>
      </w:r>
      <w:r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ной политики. </w:t>
      </w:r>
    </w:p>
    <w:p w:rsidR="008044EB" w:rsidRPr="000F6CBC" w:rsidRDefault="00EB02CF" w:rsidP="0055289D">
      <w:pPr>
        <w:shd w:val="clear" w:color="auto" w:fill="FFFFFF" w:themeFill="background1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lastRenderedPageBreak/>
        <w:t>3</w:t>
      </w:r>
      <w:r w:rsidR="00F2125E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5</w:t>
      </w:r>
      <w:r w:rsidR="008044EB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. Реализация </w:t>
      </w:r>
      <w:r w:rsidR="00F40CA6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настоящих Основ</w:t>
      </w:r>
      <w:r w:rsidR="008044EB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осуществляется Правительством Российской Федерации во взаимодействии с федеральными и региональными государственными органами. Финансовое о</w:t>
      </w:r>
      <w:r w:rsidR="00F40CA6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беспечение реализации настоящих Основ</w:t>
      </w:r>
      <w:r w:rsidR="008044EB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осуществляется за счет средств федерального и региональных бюджетов.</w:t>
      </w:r>
    </w:p>
    <w:p w:rsidR="008D7872" w:rsidRPr="000F6CBC" w:rsidRDefault="00EB02CF" w:rsidP="0055289D">
      <w:pPr>
        <w:shd w:val="clear" w:color="auto" w:fill="FFFFFF" w:themeFill="background1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3</w:t>
      </w:r>
      <w:r w:rsidR="00F2125E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6</w:t>
      </w:r>
      <w:r w:rsidR="008D7872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5E0BA6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Основным инструментом </w:t>
      </w:r>
      <w:r w:rsidR="008D7872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реализации </w:t>
      </w:r>
      <w:r w:rsidR="00F40CA6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настоящих Основ</w:t>
      </w:r>
      <w:r w:rsidR="008D7872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на федеральном уровне </w:t>
      </w:r>
      <w:r w:rsidR="005E0BA6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является </w:t>
      </w:r>
      <w:r w:rsidR="00684A30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государственная или </w:t>
      </w:r>
      <w:r w:rsidR="005E0BA6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федеральная целевая программа «</w:t>
      </w:r>
      <w:r w:rsidR="00A84424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Молодёж</w:t>
      </w:r>
      <w:r w:rsidR="005E0BA6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ь России», разрабатываемая на каждые </w:t>
      </w:r>
      <w:r w:rsidR="005C7F82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5</w:t>
      </w:r>
      <w:r w:rsidR="005E0BA6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C7F82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лет </w:t>
      </w:r>
      <w:r w:rsidR="005E0BA6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и кор</w:t>
      </w:r>
      <w:r w:rsidR="005C7F82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р</w:t>
      </w:r>
      <w:r w:rsidR="005E0BA6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ектируемая </w:t>
      </w:r>
      <w:r w:rsidR="005C7F82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ежегодно</w:t>
      </w:r>
      <w:r w:rsidR="008D7872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На региональном и муниципальном уровнях инструментом реализации </w:t>
      </w:r>
      <w:r w:rsidR="00F40CA6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настоящих Основ</w:t>
      </w:r>
      <w:r w:rsidR="008D7872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E21FC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рекомендуются</w:t>
      </w:r>
      <w:r w:rsidR="008D7872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региональные и муниципальные целевые программы.</w:t>
      </w:r>
      <w:r w:rsidR="00BE21FC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Рекомендуется разработка аналогичных стратегических программ на уровне ведомств, государственных учреждений, организаций и предприятий, а также согласование реализации государственной </w:t>
      </w:r>
      <w:r w:rsidR="00A84424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молодёж</w:t>
      </w:r>
      <w:r w:rsidR="00BE21FC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ной политики в регионах и ведомствах с негосударственными организациями, ведущими работу с </w:t>
      </w:r>
      <w:r w:rsidR="00A84424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молодёж</w:t>
      </w:r>
      <w:r w:rsidR="00BE21FC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ью и реализующими </w:t>
      </w:r>
      <w:r w:rsidR="00A84424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молодёж</w:t>
      </w:r>
      <w:r w:rsidR="00BE21FC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ную политику. Разработка и реализация программ в сфере государственной </w:t>
      </w:r>
      <w:r w:rsidR="00A84424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молодёж</w:t>
      </w:r>
      <w:r w:rsidR="00BE21FC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ной политики всех уровней производится согласованно с Правительством Российской Федерации. </w:t>
      </w:r>
    </w:p>
    <w:p w:rsidR="008044EB" w:rsidRPr="000F6CBC" w:rsidRDefault="00EB02CF" w:rsidP="0055289D">
      <w:pPr>
        <w:shd w:val="clear" w:color="auto" w:fill="FFFFFF" w:themeFill="background1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3</w:t>
      </w:r>
      <w:r w:rsidR="00F2125E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7</w:t>
      </w:r>
      <w:r w:rsidR="008044EB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 Правительство Российской Федерации:</w:t>
      </w:r>
    </w:p>
    <w:p w:rsidR="008044EB" w:rsidRPr="000F6CBC" w:rsidRDefault="008044EB" w:rsidP="0055289D">
      <w:pPr>
        <w:shd w:val="clear" w:color="auto" w:fill="FFFFFF" w:themeFill="background1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а) утверждает </w:t>
      </w:r>
      <w:r w:rsidR="00D53BCA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дорожную карту, </w:t>
      </w:r>
      <w:r w:rsidR="005C7F82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федеральную целевую </w:t>
      </w:r>
      <w:r w:rsidR="00D53BCA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программу реализации государственной </w:t>
      </w:r>
      <w:r w:rsidR="00A84424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молодёж</w:t>
      </w:r>
      <w:r w:rsidR="00D53BCA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ной политики, </w:t>
      </w:r>
      <w:r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основные характеристики (индикаторы), позволяющие оценивать состояние </w:t>
      </w:r>
      <w:r w:rsidR="00A84424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молодёж</w:t>
      </w:r>
      <w:r w:rsidR="008B7BFC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и </w:t>
      </w:r>
      <w:r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 стране, эффективность деятельности органов исполнительной власти субъектов Российской Федерации и органов местного самоуправления по реализации задач государственной национальной политики Российской Федерации;</w:t>
      </w:r>
    </w:p>
    <w:p w:rsidR="008044EB" w:rsidRPr="000F6CBC" w:rsidRDefault="008044EB" w:rsidP="0055289D">
      <w:pPr>
        <w:shd w:val="clear" w:color="auto" w:fill="FFFFFF" w:themeFill="background1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б) осуществляет контроль за ходом реализации настоящ</w:t>
      </w:r>
      <w:r w:rsidR="00F40CA6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их Основ</w:t>
      </w:r>
      <w:r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и представляет Президенту Российской Федерации ежегодные доклады, составленные с </w:t>
      </w:r>
      <w:r w:rsidR="002B3550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учёт</w:t>
      </w:r>
      <w:r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ом докладов субъектов Российской Федерации.</w:t>
      </w:r>
    </w:p>
    <w:p w:rsidR="008044EB" w:rsidRPr="000F6CBC" w:rsidRDefault="00EB02CF" w:rsidP="0055289D">
      <w:pPr>
        <w:shd w:val="clear" w:color="auto" w:fill="FFFFFF" w:themeFill="background1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3</w:t>
      </w:r>
      <w:r w:rsidR="00F2125E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8</w:t>
      </w:r>
      <w:r w:rsidR="008044EB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 Корректировка настоящ</w:t>
      </w:r>
      <w:r w:rsidR="00F40CA6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их Основ</w:t>
      </w:r>
      <w:r w:rsidR="008044EB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осуществляется по результатам анализа</w:t>
      </w:r>
      <w:r w:rsidR="00A84424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её </w:t>
      </w:r>
      <w:r w:rsidR="008044EB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реализации и мониторинга состояния </w:t>
      </w:r>
      <w:r w:rsidR="00A84424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молодёж</w:t>
      </w:r>
      <w:r w:rsidR="008B7BFC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и </w:t>
      </w:r>
      <w:r w:rsidR="008044EB"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 субъектах Российской Федерации и муниципальных образованиях.</w:t>
      </w:r>
    </w:p>
    <w:p w:rsidR="006304F8" w:rsidRPr="000F6CBC" w:rsidRDefault="006304F8" w:rsidP="0055289D">
      <w:pPr>
        <w:shd w:val="clear" w:color="auto" w:fill="FFFFFF" w:themeFill="background1"/>
        <w:spacing w:after="12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A42610" w:rsidRPr="000F6CBC" w:rsidRDefault="00A42610" w:rsidP="0055289D">
      <w:pPr>
        <w:shd w:val="clear" w:color="auto" w:fill="FFFFFF" w:themeFill="background1"/>
        <w:spacing w:after="12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A42610" w:rsidRPr="000F6CBC" w:rsidRDefault="00A42610" w:rsidP="0055289D">
      <w:pPr>
        <w:shd w:val="clear" w:color="auto" w:fill="FFFFFF" w:themeFill="background1"/>
        <w:spacing w:after="12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A42610" w:rsidRPr="000F6CBC" w:rsidRDefault="00A42610" w:rsidP="0055289D">
      <w:pPr>
        <w:shd w:val="clear" w:color="auto" w:fill="FFFFFF" w:themeFill="background1"/>
        <w:spacing w:after="12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0D5B9B" w:rsidRPr="000F6CBC" w:rsidRDefault="00EB02CF" w:rsidP="0055289D">
      <w:pPr>
        <w:shd w:val="clear" w:color="auto" w:fill="FFFFFF" w:themeFill="background1"/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0F6CBC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lastRenderedPageBreak/>
        <w:t>V</w:t>
      </w:r>
      <w:r w:rsidR="00823169" w:rsidRPr="000F6CBC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>II</w:t>
      </w:r>
      <w:r w:rsidR="000D5B9B" w:rsidRPr="000F6CB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. РЕЗУЛЬТАТЫ РЕАЛИЗАЦИИ </w:t>
      </w:r>
      <w:r w:rsidR="00F40CA6" w:rsidRPr="000F6CB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ОСНОВ</w:t>
      </w:r>
      <w:r w:rsidR="000D5B9B" w:rsidRPr="000F6CB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157E25" w:rsidRPr="000F6CBC">
        <w:rPr>
          <w:rFonts w:ascii="Times New Roman" w:hAnsi="Times New Roman" w:cs="Times New Roman"/>
          <w:b/>
          <w:color w:val="000000" w:themeColor="text1"/>
          <w:sz w:val="20"/>
          <w:szCs w:val="20"/>
        </w:rPr>
        <w:br/>
      </w:r>
      <w:r w:rsidR="000D5B9B" w:rsidRPr="000F6CB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И ОЦЕНКА ЭФФЕКТИВНОСТИ</w:t>
      </w:r>
    </w:p>
    <w:p w:rsidR="006304F8" w:rsidRPr="000F6CBC" w:rsidRDefault="00AA2EE9" w:rsidP="00AA2EE9">
      <w:pPr>
        <w:shd w:val="clear" w:color="auto" w:fill="FFFFFF" w:themeFill="background1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F6C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28. Эффективность реализации государственной молодёжной политики Российской Федерации обеспечивается непрерывной и согласованной деятельностью государственных органов и органов местного самоуправления, государственных и негосударственных учреждений, организаций, предприятий, институтов гражданского общества, с комплексным использованием политических, правовых, организационных, социально-экономических, информационных и иных мер, разработанных в соответствии с настоящими Основами, через систему совещательных межведомственных, межрегиональных, экспертных и иных государственных и общественно-государственных органов. </w:t>
      </w:r>
    </w:p>
    <w:p w:rsidR="006304F8" w:rsidRPr="000F6CBC" w:rsidRDefault="00EB02CF" w:rsidP="0055289D">
      <w:pPr>
        <w:pStyle w:val="a4"/>
        <w:shd w:val="clear" w:color="auto" w:fill="FFFFFF" w:themeFill="background1"/>
        <w:spacing w:before="0" w:beforeAutospacing="0" w:after="120" w:afterAutospacing="0"/>
        <w:ind w:firstLine="708"/>
        <w:jc w:val="both"/>
        <w:rPr>
          <w:color w:val="000000" w:themeColor="text1"/>
          <w:sz w:val="20"/>
          <w:szCs w:val="20"/>
        </w:rPr>
      </w:pPr>
      <w:r w:rsidRPr="000F6CBC">
        <w:rPr>
          <w:color w:val="000000" w:themeColor="text1"/>
          <w:sz w:val="20"/>
          <w:szCs w:val="20"/>
        </w:rPr>
        <w:t>3</w:t>
      </w:r>
      <w:r w:rsidR="00F2125E" w:rsidRPr="000F6CBC">
        <w:rPr>
          <w:color w:val="000000" w:themeColor="text1"/>
          <w:sz w:val="20"/>
          <w:szCs w:val="20"/>
        </w:rPr>
        <w:t>9</w:t>
      </w:r>
      <w:r w:rsidR="006304F8" w:rsidRPr="000F6CBC">
        <w:rPr>
          <w:color w:val="000000" w:themeColor="text1"/>
          <w:sz w:val="20"/>
          <w:szCs w:val="20"/>
        </w:rPr>
        <w:t xml:space="preserve">. Основные характеристики (индикаторы), позволяющие оценивать </w:t>
      </w:r>
      <w:r w:rsidR="00B41954" w:rsidRPr="000F6CBC">
        <w:rPr>
          <w:color w:val="000000" w:themeColor="text1"/>
          <w:sz w:val="20"/>
          <w:szCs w:val="20"/>
        </w:rPr>
        <w:t>уровень развития</w:t>
      </w:r>
      <w:r w:rsidR="006304F8" w:rsidRPr="000F6CBC">
        <w:rPr>
          <w:color w:val="000000" w:themeColor="text1"/>
          <w:sz w:val="20"/>
          <w:szCs w:val="20"/>
        </w:rPr>
        <w:t xml:space="preserve"> </w:t>
      </w:r>
      <w:r w:rsidR="00A84424" w:rsidRPr="000F6CBC">
        <w:rPr>
          <w:color w:val="000000" w:themeColor="text1"/>
          <w:sz w:val="20"/>
          <w:szCs w:val="20"/>
        </w:rPr>
        <w:t>молодёж</w:t>
      </w:r>
      <w:r w:rsidR="006304F8" w:rsidRPr="000F6CBC">
        <w:rPr>
          <w:color w:val="000000" w:themeColor="text1"/>
          <w:sz w:val="20"/>
          <w:szCs w:val="20"/>
        </w:rPr>
        <w:t xml:space="preserve">и в стране, </w:t>
      </w:r>
      <w:r w:rsidR="00887FF2" w:rsidRPr="000F6CBC">
        <w:rPr>
          <w:color w:val="000000" w:themeColor="text1"/>
          <w:sz w:val="20"/>
          <w:szCs w:val="20"/>
        </w:rPr>
        <w:t xml:space="preserve">результативность и </w:t>
      </w:r>
      <w:r w:rsidR="006304F8" w:rsidRPr="000F6CBC">
        <w:rPr>
          <w:color w:val="000000" w:themeColor="text1"/>
          <w:sz w:val="20"/>
          <w:szCs w:val="20"/>
        </w:rPr>
        <w:t xml:space="preserve">эффективность деятельности органов исполнительной власти </w:t>
      </w:r>
      <w:r w:rsidR="00466319" w:rsidRPr="000F6CBC">
        <w:rPr>
          <w:color w:val="000000" w:themeColor="text1"/>
          <w:sz w:val="20"/>
          <w:szCs w:val="20"/>
        </w:rPr>
        <w:t xml:space="preserve">субъектов Российской Федерации, </w:t>
      </w:r>
      <w:r w:rsidR="006304F8" w:rsidRPr="000F6CBC">
        <w:rPr>
          <w:color w:val="000000" w:themeColor="text1"/>
          <w:sz w:val="20"/>
          <w:szCs w:val="20"/>
        </w:rPr>
        <w:t>органов местного самоуправления</w:t>
      </w:r>
      <w:r w:rsidR="00466319" w:rsidRPr="000F6CBC">
        <w:rPr>
          <w:color w:val="000000" w:themeColor="text1"/>
          <w:sz w:val="20"/>
          <w:szCs w:val="20"/>
        </w:rPr>
        <w:t xml:space="preserve">, государственных </w:t>
      </w:r>
      <w:r w:rsidR="00B41954" w:rsidRPr="000F6CBC">
        <w:rPr>
          <w:color w:val="000000" w:themeColor="text1"/>
          <w:sz w:val="20"/>
          <w:szCs w:val="20"/>
        </w:rPr>
        <w:t>организаций, учреждений</w:t>
      </w:r>
      <w:r w:rsidR="006304F8" w:rsidRPr="000F6CBC">
        <w:rPr>
          <w:color w:val="000000" w:themeColor="text1"/>
          <w:sz w:val="20"/>
          <w:szCs w:val="20"/>
        </w:rPr>
        <w:t xml:space="preserve"> </w:t>
      </w:r>
      <w:r w:rsidR="00B41954" w:rsidRPr="000F6CBC">
        <w:rPr>
          <w:color w:val="000000" w:themeColor="text1"/>
          <w:sz w:val="20"/>
          <w:szCs w:val="20"/>
        </w:rPr>
        <w:t xml:space="preserve">и предприятий </w:t>
      </w:r>
      <w:r w:rsidR="006304F8" w:rsidRPr="000F6CBC">
        <w:rPr>
          <w:color w:val="000000" w:themeColor="text1"/>
          <w:sz w:val="20"/>
          <w:szCs w:val="20"/>
        </w:rPr>
        <w:t xml:space="preserve">по реализации задач государственной </w:t>
      </w:r>
      <w:r w:rsidR="00A84424" w:rsidRPr="000F6CBC">
        <w:rPr>
          <w:color w:val="000000" w:themeColor="text1"/>
          <w:sz w:val="20"/>
          <w:szCs w:val="20"/>
        </w:rPr>
        <w:t>молодёж</w:t>
      </w:r>
      <w:r w:rsidR="00B41954" w:rsidRPr="000F6CBC">
        <w:rPr>
          <w:color w:val="000000" w:themeColor="text1"/>
          <w:sz w:val="20"/>
          <w:szCs w:val="20"/>
        </w:rPr>
        <w:t xml:space="preserve">ной </w:t>
      </w:r>
      <w:r w:rsidR="006304F8" w:rsidRPr="000F6CBC">
        <w:rPr>
          <w:color w:val="000000" w:themeColor="text1"/>
          <w:sz w:val="20"/>
          <w:szCs w:val="20"/>
        </w:rPr>
        <w:t>политики Российской Федерации, подразделяются на три категории:</w:t>
      </w:r>
    </w:p>
    <w:p w:rsidR="006304F8" w:rsidRPr="000F6CBC" w:rsidRDefault="006304F8" w:rsidP="0055289D">
      <w:pPr>
        <w:pStyle w:val="a4"/>
        <w:shd w:val="clear" w:color="auto" w:fill="FFFFFF" w:themeFill="background1"/>
        <w:spacing w:before="0" w:beforeAutospacing="0" w:after="120" w:afterAutospacing="0"/>
        <w:ind w:firstLine="708"/>
        <w:jc w:val="both"/>
        <w:rPr>
          <w:color w:val="000000" w:themeColor="text1"/>
          <w:sz w:val="20"/>
          <w:szCs w:val="20"/>
        </w:rPr>
      </w:pPr>
      <w:r w:rsidRPr="000F6CBC">
        <w:rPr>
          <w:color w:val="000000" w:themeColor="text1"/>
          <w:sz w:val="20"/>
          <w:szCs w:val="20"/>
        </w:rPr>
        <w:t xml:space="preserve">а) </w:t>
      </w:r>
      <w:r w:rsidR="003F594E" w:rsidRPr="000F6CBC">
        <w:rPr>
          <w:color w:val="000000" w:themeColor="text1"/>
          <w:sz w:val="20"/>
          <w:szCs w:val="20"/>
        </w:rPr>
        <w:t xml:space="preserve">показатели </w:t>
      </w:r>
      <w:r w:rsidR="003B1863" w:rsidRPr="000F6CBC">
        <w:rPr>
          <w:color w:val="000000" w:themeColor="text1"/>
          <w:sz w:val="20"/>
          <w:szCs w:val="20"/>
        </w:rPr>
        <w:t xml:space="preserve">человеческого потенциала, т.е. уровня </w:t>
      </w:r>
      <w:r w:rsidR="003F594E" w:rsidRPr="000F6CBC">
        <w:rPr>
          <w:color w:val="000000" w:themeColor="text1"/>
          <w:sz w:val="20"/>
          <w:szCs w:val="20"/>
        </w:rPr>
        <w:t xml:space="preserve">развития </w:t>
      </w:r>
      <w:r w:rsidR="00A84424" w:rsidRPr="000F6CBC">
        <w:rPr>
          <w:color w:val="000000" w:themeColor="text1"/>
          <w:sz w:val="20"/>
          <w:szCs w:val="20"/>
        </w:rPr>
        <w:t>молодёж</w:t>
      </w:r>
      <w:r w:rsidR="003F594E" w:rsidRPr="000F6CBC">
        <w:rPr>
          <w:color w:val="000000" w:themeColor="text1"/>
          <w:sz w:val="20"/>
          <w:szCs w:val="20"/>
        </w:rPr>
        <w:t>и</w:t>
      </w:r>
      <w:r w:rsidR="000C1FAE" w:rsidRPr="000F6CBC">
        <w:rPr>
          <w:color w:val="000000" w:themeColor="text1"/>
          <w:sz w:val="20"/>
          <w:szCs w:val="20"/>
        </w:rPr>
        <w:t>, характеризующие такие сферы, как</w:t>
      </w:r>
      <w:r w:rsidR="002D5E53" w:rsidRPr="000F6CBC">
        <w:rPr>
          <w:color w:val="000000" w:themeColor="text1"/>
          <w:sz w:val="20"/>
          <w:szCs w:val="20"/>
        </w:rPr>
        <w:t xml:space="preserve"> </w:t>
      </w:r>
      <w:r w:rsidR="000C1FAE" w:rsidRPr="000F6CBC">
        <w:rPr>
          <w:color w:val="000000" w:themeColor="text1"/>
          <w:sz w:val="20"/>
          <w:szCs w:val="20"/>
        </w:rPr>
        <w:t>общественная, творческая</w:t>
      </w:r>
      <w:r w:rsidR="00D53BCA" w:rsidRPr="000F6CBC">
        <w:rPr>
          <w:color w:val="000000" w:themeColor="text1"/>
          <w:sz w:val="20"/>
          <w:szCs w:val="20"/>
        </w:rPr>
        <w:t>, профессиональная, предпринимательская</w:t>
      </w:r>
      <w:r w:rsidR="000C1FAE" w:rsidRPr="000F6CBC">
        <w:rPr>
          <w:color w:val="000000" w:themeColor="text1"/>
          <w:sz w:val="20"/>
          <w:szCs w:val="20"/>
        </w:rPr>
        <w:t xml:space="preserve"> и инновационная активность </w:t>
      </w:r>
      <w:r w:rsidR="00A84424" w:rsidRPr="000F6CBC">
        <w:rPr>
          <w:color w:val="000000" w:themeColor="text1"/>
          <w:sz w:val="20"/>
          <w:szCs w:val="20"/>
        </w:rPr>
        <w:t>молодёж</w:t>
      </w:r>
      <w:r w:rsidR="000C1FAE" w:rsidRPr="000F6CBC">
        <w:rPr>
          <w:color w:val="000000" w:themeColor="text1"/>
          <w:sz w:val="20"/>
          <w:szCs w:val="20"/>
        </w:rPr>
        <w:t>и,</w:t>
      </w:r>
      <w:r w:rsidR="00A84424" w:rsidRPr="000F6CBC">
        <w:rPr>
          <w:color w:val="000000" w:themeColor="text1"/>
          <w:sz w:val="20"/>
          <w:szCs w:val="20"/>
        </w:rPr>
        <w:t xml:space="preserve"> её </w:t>
      </w:r>
      <w:r w:rsidR="000C1FAE" w:rsidRPr="000F6CBC">
        <w:rPr>
          <w:color w:val="000000" w:themeColor="text1"/>
          <w:sz w:val="20"/>
          <w:szCs w:val="20"/>
        </w:rPr>
        <w:t>здоровье, демографические, экономические показатели, уровень правонарушений, досуга</w:t>
      </w:r>
      <w:r w:rsidR="00D53BCA" w:rsidRPr="000F6CBC">
        <w:rPr>
          <w:color w:val="000000" w:themeColor="text1"/>
          <w:sz w:val="20"/>
          <w:szCs w:val="20"/>
        </w:rPr>
        <w:t xml:space="preserve">, а также уровень патриотического воспитания </w:t>
      </w:r>
      <w:r w:rsidR="00A84424" w:rsidRPr="000F6CBC">
        <w:rPr>
          <w:color w:val="000000" w:themeColor="text1"/>
          <w:sz w:val="20"/>
          <w:szCs w:val="20"/>
        </w:rPr>
        <w:t>молодёж</w:t>
      </w:r>
      <w:r w:rsidR="00D53BCA" w:rsidRPr="000F6CBC">
        <w:rPr>
          <w:color w:val="000000" w:themeColor="text1"/>
          <w:sz w:val="20"/>
          <w:szCs w:val="20"/>
        </w:rPr>
        <w:t xml:space="preserve">и; </w:t>
      </w:r>
    </w:p>
    <w:p w:rsidR="006304F8" w:rsidRPr="000F6CBC" w:rsidRDefault="006304F8" w:rsidP="0055289D">
      <w:pPr>
        <w:pStyle w:val="a4"/>
        <w:shd w:val="clear" w:color="auto" w:fill="FFFFFF" w:themeFill="background1"/>
        <w:spacing w:before="0" w:beforeAutospacing="0" w:after="120" w:afterAutospacing="0"/>
        <w:ind w:firstLine="708"/>
        <w:jc w:val="both"/>
        <w:rPr>
          <w:color w:val="000000" w:themeColor="text1"/>
          <w:sz w:val="20"/>
          <w:szCs w:val="20"/>
        </w:rPr>
      </w:pPr>
      <w:r w:rsidRPr="000F6CBC">
        <w:rPr>
          <w:color w:val="000000" w:themeColor="text1"/>
          <w:sz w:val="20"/>
          <w:szCs w:val="20"/>
        </w:rPr>
        <w:t xml:space="preserve">б) </w:t>
      </w:r>
      <w:r w:rsidR="003F594E" w:rsidRPr="000F6CBC">
        <w:rPr>
          <w:color w:val="000000" w:themeColor="text1"/>
          <w:sz w:val="20"/>
          <w:szCs w:val="20"/>
        </w:rPr>
        <w:t xml:space="preserve">показатели </w:t>
      </w:r>
      <w:r w:rsidR="00B41954" w:rsidRPr="000F6CBC">
        <w:rPr>
          <w:color w:val="000000" w:themeColor="text1"/>
          <w:sz w:val="20"/>
          <w:szCs w:val="20"/>
        </w:rPr>
        <w:t xml:space="preserve">интенсивности </w:t>
      </w:r>
      <w:r w:rsidR="003F594E" w:rsidRPr="000F6CBC">
        <w:rPr>
          <w:color w:val="000000" w:themeColor="text1"/>
          <w:sz w:val="20"/>
          <w:szCs w:val="20"/>
        </w:rPr>
        <w:t xml:space="preserve">реализации государственной </w:t>
      </w:r>
      <w:r w:rsidR="00A84424" w:rsidRPr="000F6CBC">
        <w:rPr>
          <w:color w:val="000000" w:themeColor="text1"/>
          <w:sz w:val="20"/>
          <w:szCs w:val="20"/>
        </w:rPr>
        <w:t>молодёж</w:t>
      </w:r>
      <w:r w:rsidR="003F594E" w:rsidRPr="000F6CBC">
        <w:rPr>
          <w:color w:val="000000" w:themeColor="text1"/>
          <w:sz w:val="20"/>
          <w:szCs w:val="20"/>
        </w:rPr>
        <w:t>ной политики</w:t>
      </w:r>
      <w:r w:rsidR="000C1FAE" w:rsidRPr="000F6CBC">
        <w:rPr>
          <w:color w:val="000000" w:themeColor="text1"/>
          <w:sz w:val="20"/>
          <w:szCs w:val="20"/>
        </w:rPr>
        <w:t xml:space="preserve">, характеризующие уровни кадровых, трудовых, финансовых, организационных затрат государственных органов, учреждений, организаций и предприятий по созданию условий для развития </w:t>
      </w:r>
      <w:r w:rsidR="00A84424" w:rsidRPr="000F6CBC">
        <w:rPr>
          <w:color w:val="000000" w:themeColor="text1"/>
          <w:sz w:val="20"/>
          <w:szCs w:val="20"/>
        </w:rPr>
        <w:t>молодёж</w:t>
      </w:r>
      <w:r w:rsidR="000C1FAE" w:rsidRPr="000F6CBC">
        <w:rPr>
          <w:color w:val="000000" w:themeColor="text1"/>
          <w:sz w:val="20"/>
          <w:szCs w:val="20"/>
        </w:rPr>
        <w:t>и;</w:t>
      </w:r>
      <w:r w:rsidR="002D5E53" w:rsidRPr="000F6CBC">
        <w:rPr>
          <w:color w:val="000000" w:themeColor="text1"/>
          <w:sz w:val="20"/>
          <w:szCs w:val="20"/>
        </w:rPr>
        <w:t xml:space="preserve"> </w:t>
      </w:r>
    </w:p>
    <w:p w:rsidR="003F594E" w:rsidRPr="000F6CBC" w:rsidRDefault="006304F8" w:rsidP="0055289D">
      <w:pPr>
        <w:pStyle w:val="a4"/>
        <w:shd w:val="clear" w:color="auto" w:fill="FFFFFF" w:themeFill="background1"/>
        <w:spacing w:before="0" w:beforeAutospacing="0" w:after="120" w:afterAutospacing="0"/>
        <w:ind w:firstLine="708"/>
        <w:jc w:val="both"/>
        <w:rPr>
          <w:color w:val="000000" w:themeColor="text1"/>
          <w:sz w:val="20"/>
          <w:szCs w:val="20"/>
        </w:rPr>
      </w:pPr>
      <w:r w:rsidRPr="000F6CBC">
        <w:rPr>
          <w:color w:val="000000" w:themeColor="text1"/>
          <w:sz w:val="20"/>
          <w:szCs w:val="20"/>
        </w:rPr>
        <w:t xml:space="preserve">в) </w:t>
      </w:r>
      <w:r w:rsidR="003F594E" w:rsidRPr="000F6CBC">
        <w:rPr>
          <w:color w:val="000000" w:themeColor="text1"/>
          <w:sz w:val="20"/>
          <w:szCs w:val="20"/>
        </w:rPr>
        <w:t>показател</w:t>
      </w:r>
      <w:r w:rsidR="00B41954" w:rsidRPr="000F6CBC">
        <w:rPr>
          <w:color w:val="000000" w:themeColor="text1"/>
          <w:sz w:val="20"/>
          <w:szCs w:val="20"/>
        </w:rPr>
        <w:t xml:space="preserve">ь </w:t>
      </w:r>
      <w:r w:rsidR="003F594E" w:rsidRPr="000F6CBC">
        <w:rPr>
          <w:color w:val="000000" w:themeColor="text1"/>
          <w:sz w:val="20"/>
          <w:szCs w:val="20"/>
        </w:rPr>
        <w:t>эффективности госу</w:t>
      </w:r>
      <w:r w:rsidR="000C1FAE" w:rsidRPr="000F6CBC">
        <w:rPr>
          <w:color w:val="000000" w:themeColor="text1"/>
          <w:sz w:val="20"/>
          <w:szCs w:val="20"/>
        </w:rPr>
        <w:t xml:space="preserve">дарственной </w:t>
      </w:r>
      <w:r w:rsidR="00A84424" w:rsidRPr="000F6CBC">
        <w:rPr>
          <w:color w:val="000000" w:themeColor="text1"/>
          <w:sz w:val="20"/>
          <w:szCs w:val="20"/>
        </w:rPr>
        <w:t>молодёж</w:t>
      </w:r>
      <w:r w:rsidR="000C1FAE" w:rsidRPr="000F6CBC">
        <w:rPr>
          <w:color w:val="000000" w:themeColor="text1"/>
          <w:sz w:val="20"/>
          <w:szCs w:val="20"/>
        </w:rPr>
        <w:t>ной политики, определяющийся посредством отношения интегральн</w:t>
      </w:r>
      <w:r w:rsidR="00D53BCA" w:rsidRPr="000F6CBC">
        <w:rPr>
          <w:color w:val="000000" w:themeColor="text1"/>
          <w:sz w:val="20"/>
          <w:szCs w:val="20"/>
        </w:rPr>
        <w:t xml:space="preserve">ого </w:t>
      </w:r>
      <w:r w:rsidR="000C1FAE" w:rsidRPr="000F6CBC">
        <w:rPr>
          <w:color w:val="000000" w:themeColor="text1"/>
          <w:sz w:val="20"/>
          <w:szCs w:val="20"/>
        </w:rPr>
        <w:t>показа</w:t>
      </w:r>
      <w:r w:rsidR="00D53BCA" w:rsidRPr="000F6CBC">
        <w:rPr>
          <w:color w:val="000000" w:themeColor="text1"/>
          <w:sz w:val="20"/>
          <w:szCs w:val="20"/>
        </w:rPr>
        <w:t>теля</w:t>
      </w:r>
      <w:r w:rsidR="000C1FAE" w:rsidRPr="000F6CBC">
        <w:rPr>
          <w:color w:val="000000" w:themeColor="text1"/>
          <w:sz w:val="20"/>
          <w:szCs w:val="20"/>
        </w:rPr>
        <w:t xml:space="preserve"> комплексной оценки </w:t>
      </w:r>
      <w:r w:rsidR="00D53BCA" w:rsidRPr="000F6CBC">
        <w:rPr>
          <w:color w:val="000000" w:themeColor="text1"/>
          <w:sz w:val="20"/>
          <w:szCs w:val="20"/>
        </w:rPr>
        <w:t xml:space="preserve">уровня развития к аналогичному показателю интенсивности реализации государственной </w:t>
      </w:r>
      <w:r w:rsidR="00A84424" w:rsidRPr="000F6CBC">
        <w:rPr>
          <w:color w:val="000000" w:themeColor="text1"/>
          <w:sz w:val="20"/>
          <w:szCs w:val="20"/>
        </w:rPr>
        <w:t>молодёж</w:t>
      </w:r>
      <w:r w:rsidR="00D53BCA" w:rsidRPr="000F6CBC">
        <w:rPr>
          <w:color w:val="000000" w:themeColor="text1"/>
          <w:sz w:val="20"/>
          <w:szCs w:val="20"/>
        </w:rPr>
        <w:t xml:space="preserve">ной политики. </w:t>
      </w:r>
    </w:p>
    <w:p w:rsidR="003F594E" w:rsidRPr="000F6CBC" w:rsidRDefault="00F2125E" w:rsidP="00044CC6">
      <w:pPr>
        <w:pStyle w:val="a4"/>
        <w:shd w:val="clear" w:color="auto" w:fill="FFFFFF" w:themeFill="background1"/>
        <w:spacing w:before="0" w:beforeAutospacing="0" w:after="120" w:afterAutospacing="0"/>
        <w:ind w:firstLine="709"/>
        <w:jc w:val="both"/>
        <w:rPr>
          <w:color w:val="000000" w:themeColor="text1"/>
          <w:sz w:val="20"/>
          <w:szCs w:val="20"/>
        </w:rPr>
      </w:pPr>
      <w:r w:rsidRPr="000F6CBC">
        <w:rPr>
          <w:color w:val="000000" w:themeColor="text1"/>
          <w:sz w:val="20"/>
          <w:szCs w:val="20"/>
        </w:rPr>
        <w:t>40</w:t>
      </w:r>
      <w:r w:rsidR="006304F8" w:rsidRPr="000F6CBC">
        <w:rPr>
          <w:color w:val="000000" w:themeColor="text1"/>
          <w:sz w:val="20"/>
          <w:szCs w:val="20"/>
        </w:rPr>
        <w:t xml:space="preserve">. </w:t>
      </w:r>
      <w:r w:rsidR="00D53BCA" w:rsidRPr="000F6CBC">
        <w:rPr>
          <w:color w:val="000000" w:themeColor="text1"/>
          <w:sz w:val="20"/>
          <w:szCs w:val="20"/>
        </w:rPr>
        <w:t xml:space="preserve">На федеральном уровне основным критерием эффективности реализации </w:t>
      </w:r>
      <w:r w:rsidR="00F40CA6" w:rsidRPr="000F6CBC">
        <w:rPr>
          <w:color w:val="000000" w:themeColor="text1"/>
          <w:sz w:val="20"/>
          <w:szCs w:val="20"/>
        </w:rPr>
        <w:t>Основ</w:t>
      </w:r>
      <w:r w:rsidR="00D606F7" w:rsidRPr="000F6CBC">
        <w:rPr>
          <w:color w:val="000000" w:themeColor="text1"/>
          <w:sz w:val="20"/>
          <w:szCs w:val="20"/>
        </w:rPr>
        <w:t xml:space="preserve"> </w:t>
      </w:r>
      <w:r w:rsidR="00D53BCA" w:rsidRPr="000F6CBC">
        <w:rPr>
          <w:color w:val="000000" w:themeColor="text1"/>
          <w:sz w:val="20"/>
          <w:szCs w:val="20"/>
        </w:rPr>
        <w:t xml:space="preserve">государственной </w:t>
      </w:r>
      <w:r w:rsidR="00A84424" w:rsidRPr="000F6CBC">
        <w:rPr>
          <w:color w:val="000000" w:themeColor="text1"/>
          <w:sz w:val="20"/>
          <w:szCs w:val="20"/>
        </w:rPr>
        <w:t>молодёж</w:t>
      </w:r>
      <w:r w:rsidR="00D53BCA" w:rsidRPr="000F6CBC">
        <w:rPr>
          <w:color w:val="000000" w:themeColor="text1"/>
          <w:sz w:val="20"/>
          <w:szCs w:val="20"/>
        </w:rPr>
        <w:t>ной политики</w:t>
      </w:r>
      <w:r w:rsidR="00A84424" w:rsidRPr="000F6CBC">
        <w:rPr>
          <w:color w:val="000000" w:themeColor="text1"/>
          <w:sz w:val="20"/>
          <w:szCs w:val="20"/>
        </w:rPr>
        <w:t xml:space="preserve"> </w:t>
      </w:r>
      <w:r w:rsidR="00D53BCA" w:rsidRPr="000F6CBC">
        <w:rPr>
          <w:color w:val="000000" w:themeColor="text1"/>
          <w:sz w:val="20"/>
          <w:szCs w:val="20"/>
        </w:rPr>
        <w:t xml:space="preserve">будет </w:t>
      </w:r>
      <w:r w:rsidR="00D606F7" w:rsidRPr="000F6CBC">
        <w:rPr>
          <w:color w:val="000000" w:themeColor="text1"/>
          <w:sz w:val="20"/>
          <w:szCs w:val="20"/>
        </w:rPr>
        <w:t xml:space="preserve">уровень </w:t>
      </w:r>
      <w:r w:rsidR="003F594E" w:rsidRPr="000F6CBC">
        <w:rPr>
          <w:color w:val="000000" w:themeColor="text1"/>
          <w:sz w:val="20"/>
          <w:szCs w:val="20"/>
        </w:rPr>
        <w:t xml:space="preserve">развития человеческого потенциала </w:t>
      </w:r>
      <w:r w:rsidR="00A84424" w:rsidRPr="000F6CBC">
        <w:rPr>
          <w:color w:val="000000" w:themeColor="text1"/>
          <w:sz w:val="20"/>
          <w:szCs w:val="20"/>
        </w:rPr>
        <w:t>молодёж</w:t>
      </w:r>
      <w:r w:rsidR="00735A35" w:rsidRPr="000F6CBC">
        <w:rPr>
          <w:color w:val="000000" w:themeColor="text1"/>
          <w:sz w:val="20"/>
          <w:szCs w:val="20"/>
        </w:rPr>
        <w:t xml:space="preserve">и (уровень развития </w:t>
      </w:r>
      <w:r w:rsidR="00A84424" w:rsidRPr="000F6CBC">
        <w:rPr>
          <w:color w:val="000000" w:themeColor="text1"/>
          <w:sz w:val="20"/>
          <w:szCs w:val="20"/>
        </w:rPr>
        <w:t>молодёж</w:t>
      </w:r>
      <w:r w:rsidR="00735A35" w:rsidRPr="000F6CBC">
        <w:rPr>
          <w:color w:val="000000" w:themeColor="text1"/>
          <w:sz w:val="20"/>
          <w:szCs w:val="20"/>
        </w:rPr>
        <w:t>и)</w:t>
      </w:r>
      <w:r w:rsidR="00D606F7" w:rsidRPr="000F6CBC">
        <w:rPr>
          <w:color w:val="000000" w:themeColor="text1"/>
          <w:sz w:val="20"/>
          <w:szCs w:val="20"/>
        </w:rPr>
        <w:t>, определяемый</w:t>
      </w:r>
      <w:r w:rsidR="003F594E" w:rsidRPr="000F6CBC">
        <w:rPr>
          <w:color w:val="000000" w:themeColor="text1"/>
          <w:sz w:val="20"/>
          <w:szCs w:val="20"/>
        </w:rPr>
        <w:t xml:space="preserve"> по следующим основным направлениям: здоровье, демография, экономика, про</w:t>
      </w:r>
      <w:r w:rsidR="00D606F7" w:rsidRPr="000F6CBC">
        <w:rPr>
          <w:color w:val="000000" w:themeColor="text1"/>
          <w:sz w:val="20"/>
          <w:szCs w:val="20"/>
        </w:rPr>
        <w:t>филактика правонарушений, досуг</w:t>
      </w:r>
      <w:r w:rsidR="00735A35" w:rsidRPr="000F6CBC">
        <w:rPr>
          <w:color w:val="000000" w:themeColor="text1"/>
          <w:sz w:val="20"/>
          <w:szCs w:val="20"/>
        </w:rPr>
        <w:t xml:space="preserve">, </w:t>
      </w:r>
      <w:r w:rsidR="00B17A5F" w:rsidRPr="000F6CBC">
        <w:rPr>
          <w:color w:val="000000" w:themeColor="text1"/>
          <w:sz w:val="20"/>
          <w:szCs w:val="20"/>
        </w:rPr>
        <w:t xml:space="preserve">добровольчество, спорт, </w:t>
      </w:r>
      <w:r w:rsidR="00D606F7" w:rsidRPr="000F6CBC">
        <w:rPr>
          <w:color w:val="000000" w:themeColor="text1"/>
          <w:sz w:val="20"/>
          <w:szCs w:val="20"/>
        </w:rPr>
        <w:t xml:space="preserve">а </w:t>
      </w:r>
      <w:r w:rsidR="00D606F7" w:rsidRPr="000F6CBC">
        <w:rPr>
          <w:color w:val="000000" w:themeColor="text1"/>
          <w:sz w:val="20"/>
          <w:szCs w:val="20"/>
        </w:rPr>
        <w:lastRenderedPageBreak/>
        <w:t xml:space="preserve">также по направлению «патриотическое воспитание и гражданская ответственность». </w:t>
      </w:r>
    </w:p>
    <w:p w:rsidR="00044CC6" w:rsidRPr="000F6CBC" w:rsidRDefault="00F2125E" w:rsidP="00044C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41</w:t>
      </w:r>
      <w:r w:rsidR="00044CC6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В результате эффективной реализации </w:t>
      </w:r>
      <w:r w:rsidR="00FC2A2E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Основ</w:t>
      </w:r>
      <w:r w:rsidR="00405784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 2025 году будут достигнуты</w:t>
      </w:r>
      <w:r w:rsidR="00044CC6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следующие позитивные изменения: </w:t>
      </w:r>
    </w:p>
    <w:p w:rsidR="00044CC6" w:rsidRPr="000F6CBC" w:rsidRDefault="00044CC6" w:rsidP="0086654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произойдет значительное снижение уровня смертности молодых людей (</w:t>
      </w:r>
      <w:r w:rsidR="00304324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не менее чем </w:t>
      </w:r>
      <w:r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 2 раза); заболеваемости </w:t>
      </w:r>
      <w:r w:rsidR="00405784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молодёжи </w:t>
      </w:r>
      <w:r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наркоманией, распространенности курения; </w:t>
      </w:r>
      <w:r w:rsidR="00866546" w:rsidRPr="000F6CBC">
        <w:rPr>
          <w:rFonts w:ascii="Times New Roman" w:hAnsi="Times New Roman" w:cs="Times New Roman"/>
          <w:bCs/>
          <w:sz w:val="20"/>
          <w:szCs w:val="20"/>
        </w:rPr>
        <w:t>значительно вырастет число молодых людей, способных проводить мероприятия по самоспасению и оказанию первой помощи, в том числе при возникновении чрезвычайных ситуаций;</w:t>
      </w:r>
    </w:p>
    <w:p w:rsidR="00044CC6" w:rsidRPr="000F6CBC" w:rsidRDefault="00044CC6" w:rsidP="0050661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произойдет увеличение уровня рождаемости детей у молодых женщин на 10</w:t>
      </w:r>
      <w:r w:rsidR="00CE50CB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–</w:t>
      </w:r>
      <w:r w:rsidR="00506619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15%</w:t>
      </w:r>
      <w:r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; </w:t>
      </w:r>
    </w:p>
    <w:p w:rsidR="00044CC6" w:rsidRPr="000F6CBC" w:rsidRDefault="00044CC6" w:rsidP="00044C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производительность труда</w:t>
      </w:r>
      <w:r w:rsidR="00735A35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молодых работников</w:t>
      </w:r>
      <w:r w:rsidR="00CE50CB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возрастет приблизительно вдвое</w:t>
      </w:r>
      <w:r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; в 1,5 </w:t>
      </w:r>
      <w:r w:rsidR="00735A35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раз</w:t>
      </w:r>
      <w:r w:rsidR="00CE50CB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а</w:t>
      </w:r>
      <w:r w:rsidR="00735A35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упадет уровень безработицы среди </w:t>
      </w:r>
      <w:r w:rsidR="00A84424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молодёж</w:t>
      </w:r>
      <w:r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и; </w:t>
      </w:r>
    </w:p>
    <w:p w:rsidR="00FE035B" w:rsidRPr="000F6CBC" w:rsidRDefault="00405784" w:rsidP="00044C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значительно вырасте</w:t>
      </w:r>
      <w:r w:rsidR="00FE035B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т доля россиян среди победителей и призеров международных интеллектуальных, спортивных, творческих и профессиональных соревнований </w:t>
      </w:r>
      <w:r w:rsidR="00A84424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молодёж</w:t>
      </w:r>
      <w:r w:rsidR="00FE035B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и; </w:t>
      </w:r>
      <w:r w:rsidR="004324DE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произойдет значительное увеличение доли </w:t>
      </w:r>
      <w:r w:rsidR="000A68B2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работающих в российских учреждениях, организациях, компаниях и на предприятиях молодых россиян</w:t>
      </w:r>
      <w:r w:rsidR="004324DE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 иностранных граждан</w:t>
      </w:r>
      <w:r w:rsidR="000A68B2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, победителей и призеров российск</w:t>
      </w:r>
      <w:r w:rsidR="004324DE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их</w:t>
      </w:r>
      <w:r w:rsidR="00104710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</w:t>
      </w:r>
      <w:r w:rsidR="004324DE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международных</w:t>
      </w:r>
      <w:r w:rsidR="00104710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324DE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соревнований; </w:t>
      </w:r>
    </w:p>
    <w:p w:rsidR="00044CC6" w:rsidRPr="000F6CBC" w:rsidRDefault="00735A35" w:rsidP="00044C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существенно</w:t>
      </w:r>
      <w:r w:rsidR="00CE50CB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вырасте</w:t>
      </w:r>
      <w:r w:rsidR="00044CC6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т средняя заработная плата молодых учителей, врачей и </w:t>
      </w:r>
      <w:r w:rsidR="006C5C32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учёных</w:t>
      </w:r>
      <w:r w:rsidR="00044CC6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относительно средней по </w:t>
      </w:r>
      <w:r w:rsidR="00AA1CD5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субъекту Российской Федерации</w:t>
      </w:r>
      <w:r w:rsidR="00044CC6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; </w:t>
      </w:r>
    </w:p>
    <w:p w:rsidR="00735A35" w:rsidRPr="000F6CBC" w:rsidRDefault="00735A35" w:rsidP="00044C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значительно уменьшится дисбаланс между уровнями развития </w:t>
      </w:r>
      <w:r w:rsidR="00A84424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молодёж</w:t>
      </w:r>
      <w:r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и в различных регионах России, а также между </w:t>
      </w:r>
      <w:r w:rsidR="00D253D7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уровнями развития </w:t>
      </w:r>
      <w:r w:rsidR="00A84424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молодёж</w:t>
      </w:r>
      <w:r w:rsidR="00D253D7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и</w:t>
      </w:r>
      <w:r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проживающей в городской и сельской местности; </w:t>
      </w:r>
    </w:p>
    <w:p w:rsidR="00044CC6" w:rsidRPr="000F6CBC" w:rsidRDefault="00CE50CB" w:rsidP="00044C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примерно в 2 раза вырасте</w:t>
      </w:r>
      <w:r w:rsidR="00044CC6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т доля работающих и проходящих обучение в учреждениях профессионального образовани</w:t>
      </w:r>
      <w:r w:rsidR="00735A35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я</w:t>
      </w:r>
      <w:r w:rsidR="00044CC6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молодых людей с ограниченными возможностями трудоспособного возраста; </w:t>
      </w:r>
    </w:p>
    <w:p w:rsidR="00044CC6" w:rsidRPr="000F6CBC" w:rsidRDefault="00044CC6" w:rsidP="00044C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не менее чем в 2 раза снизится численность осужденных молодых людей; во столько же раз снизится уровень особо тяжких преступлений молодых людей и упадет уровень преступности на почве экстремизма, межнациональных и межконфессиональных отношений в </w:t>
      </w:r>
      <w:r w:rsidR="00A84424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молодёж</w:t>
      </w:r>
      <w:r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ной среде; </w:t>
      </w:r>
    </w:p>
    <w:p w:rsidR="00044CC6" w:rsidRPr="000F6CBC" w:rsidRDefault="00044CC6" w:rsidP="00044C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в 2 раза вырас</w:t>
      </w:r>
      <w:r w:rsidR="00CE50CB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те</w:t>
      </w:r>
      <w:r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т доля молодых людей – членов и участников всероссийских организаций; региональных организаций и движений, способствующих позитивной социализации; во столько же раз увеличится доля</w:t>
      </w:r>
      <w:r w:rsidR="002D5E53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молодых людей, регулярно занимающихся спортом; </w:t>
      </w:r>
      <w:r w:rsidR="0029384C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значительно увеличится количество молодёжных объединений, органов молодёжного самоуправления, не менее чем в 2 раза вырастит уровень добровольческой активности молодёжи; </w:t>
      </w:r>
    </w:p>
    <w:p w:rsidR="00044CC6" w:rsidRPr="000F6CBC" w:rsidRDefault="00044CC6" w:rsidP="00044C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в 4 раза уменьшится численность граждан, уклоняющихся от призыва на военную службу,</w:t>
      </w:r>
      <w:r w:rsidR="002D5E53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включая уклоняющихся от получения повесток; </w:t>
      </w:r>
    </w:p>
    <w:p w:rsidR="00044CC6" w:rsidRPr="000F6CBC" w:rsidRDefault="00CE50CB" w:rsidP="00044C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значительно вырасте</w:t>
      </w:r>
      <w:r w:rsidR="00044CC6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т доля</w:t>
      </w:r>
      <w:r w:rsidR="002D5E53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44CC6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молодых граждан, гордящихся своей страной; не менее чем в 2 раза снизится доля </w:t>
      </w:r>
      <w:r w:rsidR="00A84424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молодёж</w:t>
      </w:r>
      <w:r w:rsidR="00044CC6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и, желающих эмигрировать; </w:t>
      </w:r>
    </w:p>
    <w:p w:rsidR="00044CC6" w:rsidRPr="000F6CBC" w:rsidRDefault="00044CC6" w:rsidP="00044C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в 2 раза в</w:t>
      </w:r>
      <w:r w:rsidR="00CE50CB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ырасте</w:t>
      </w:r>
      <w:r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т </w:t>
      </w:r>
      <w:r w:rsidR="009E1073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доля молодёжи с высоким </w:t>
      </w:r>
      <w:r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>уровн</w:t>
      </w:r>
      <w:r w:rsidR="009E1073"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ем </w:t>
      </w:r>
      <w:r w:rsidRPr="000F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знания истории и настоящего России и своего региона. </w:t>
      </w:r>
    </w:p>
    <w:p w:rsidR="00044CC6" w:rsidRPr="000F6CBC" w:rsidRDefault="000F3055" w:rsidP="0055289D">
      <w:pPr>
        <w:pStyle w:val="a4"/>
        <w:shd w:val="clear" w:color="auto" w:fill="FFFFFF" w:themeFill="background1"/>
        <w:spacing w:before="0" w:beforeAutospacing="0" w:after="120" w:afterAutospacing="0"/>
        <w:ind w:firstLine="708"/>
        <w:jc w:val="both"/>
        <w:rPr>
          <w:color w:val="000000" w:themeColor="text1"/>
          <w:sz w:val="20"/>
          <w:szCs w:val="20"/>
        </w:rPr>
      </w:pPr>
      <w:r w:rsidRPr="000F6CBC">
        <w:rPr>
          <w:color w:val="000000" w:themeColor="text1"/>
          <w:sz w:val="20"/>
          <w:szCs w:val="20"/>
        </w:rPr>
        <w:t xml:space="preserve">не менее чем в </w:t>
      </w:r>
      <w:r w:rsidR="00B96750" w:rsidRPr="000F6CBC">
        <w:rPr>
          <w:color w:val="000000" w:themeColor="text1"/>
          <w:sz w:val="20"/>
          <w:szCs w:val="20"/>
        </w:rPr>
        <w:t>2</w:t>
      </w:r>
      <w:r w:rsidRPr="000F6CBC">
        <w:rPr>
          <w:color w:val="000000" w:themeColor="text1"/>
          <w:sz w:val="20"/>
          <w:szCs w:val="20"/>
        </w:rPr>
        <w:t xml:space="preserve"> раза возрастет уровень информированности молод</w:t>
      </w:r>
      <w:r w:rsidR="00506C55" w:rsidRPr="000F6CBC">
        <w:rPr>
          <w:color w:val="000000" w:themeColor="text1"/>
          <w:sz w:val="20"/>
          <w:szCs w:val="20"/>
        </w:rPr>
        <w:t>ё</w:t>
      </w:r>
      <w:r w:rsidRPr="000F6CBC">
        <w:rPr>
          <w:color w:val="000000" w:themeColor="text1"/>
          <w:sz w:val="20"/>
          <w:szCs w:val="20"/>
        </w:rPr>
        <w:t xml:space="preserve">жи о мероприятиях в сфере государственной </w:t>
      </w:r>
      <w:r w:rsidR="007E3E7A" w:rsidRPr="000F6CBC">
        <w:rPr>
          <w:color w:val="000000" w:themeColor="text1"/>
          <w:sz w:val="20"/>
          <w:szCs w:val="20"/>
        </w:rPr>
        <w:t>молодёж</w:t>
      </w:r>
      <w:r w:rsidRPr="000F6CBC">
        <w:rPr>
          <w:color w:val="000000" w:themeColor="text1"/>
          <w:sz w:val="20"/>
          <w:szCs w:val="20"/>
        </w:rPr>
        <w:t>ной политики федерального, регионального и местного уровней</w:t>
      </w:r>
      <w:r w:rsidR="00506C55" w:rsidRPr="000F6CBC">
        <w:rPr>
          <w:color w:val="000000" w:themeColor="text1"/>
          <w:sz w:val="20"/>
          <w:szCs w:val="20"/>
        </w:rPr>
        <w:t xml:space="preserve">; значительно вырастит вовлеченность молодых граждан в выработку и принятие государственных решений в области молодёжной политики и других сферах государственного управления. </w:t>
      </w:r>
    </w:p>
    <w:sectPr w:rsidR="00044CC6" w:rsidRPr="000F6CBC" w:rsidSect="000F6CBC">
      <w:headerReference w:type="default" r:id="rId8"/>
      <w:pgSz w:w="16838" w:h="11906" w:orient="landscape"/>
      <w:pgMar w:top="1133" w:right="1134" w:bottom="1418" w:left="1134" w:header="708" w:footer="708" w:gutter="0"/>
      <w:cols w:num="2"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39B2" w:rsidRDefault="009239B2" w:rsidP="00F543D0">
      <w:pPr>
        <w:spacing w:after="0" w:line="240" w:lineRule="auto"/>
      </w:pPr>
      <w:r>
        <w:separator/>
      </w:r>
    </w:p>
  </w:endnote>
  <w:endnote w:type="continuationSeparator" w:id="1">
    <w:p w:rsidR="009239B2" w:rsidRDefault="009239B2" w:rsidP="00F54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39B2" w:rsidRDefault="009239B2" w:rsidP="00F543D0">
      <w:pPr>
        <w:spacing w:after="0" w:line="240" w:lineRule="auto"/>
      </w:pPr>
      <w:r>
        <w:separator/>
      </w:r>
    </w:p>
  </w:footnote>
  <w:footnote w:type="continuationSeparator" w:id="1">
    <w:p w:rsidR="009239B2" w:rsidRDefault="009239B2" w:rsidP="00F54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3001715"/>
    </w:sdtPr>
    <w:sdtContent>
      <w:p w:rsidR="002611C3" w:rsidRDefault="00855EC3">
        <w:pPr>
          <w:pStyle w:val="af7"/>
          <w:jc w:val="center"/>
        </w:pPr>
        <w:fldSimple w:instr="PAGE   \* MERGEFORMAT">
          <w:r w:rsidR="00BB6391">
            <w:rPr>
              <w:noProof/>
            </w:rPr>
            <w:t>5</w:t>
          </w:r>
        </w:fldSimple>
      </w:p>
    </w:sdtContent>
  </w:sdt>
  <w:p w:rsidR="002611C3" w:rsidRDefault="002611C3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8B8785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92771F"/>
    <w:multiLevelType w:val="hybridMultilevel"/>
    <w:tmpl w:val="8196D362"/>
    <w:lvl w:ilvl="0" w:tplc="1786C6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906A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9EF9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C6F8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F6A8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B89F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4C00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B8B9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2CF6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3B55AB0"/>
    <w:multiLevelType w:val="hybridMultilevel"/>
    <w:tmpl w:val="9A46F27A"/>
    <w:lvl w:ilvl="0" w:tplc="CD54B9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7ABE1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4EE5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20C8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545B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50BC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C2E3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9A15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6829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3B0D67"/>
    <w:multiLevelType w:val="hybridMultilevel"/>
    <w:tmpl w:val="A4BEB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2A47D0"/>
    <w:multiLevelType w:val="hybridMultilevel"/>
    <w:tmpl w:val="8DC0A92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A309A"/>
    <w:multiLevelType w:val="multilevel"/>
    <w:tmpl w:val="5F06BD8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20F21381"/>
    <w:multiLevelType w:val="hybridMultilevel"/>
    <w:tmpl w:val="5088D948"/>
    <w:lvl w:ilvl="0" w:tplc="CDC6C0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CD42C4"/>
    <w:multiLevelType w:val="hybridMultilevel"/>
    <w:tmpl w:val="4EBE3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4051C3"/>
    <w:multiLevelType w:val="hybridMultilevel"/>
    <w:tmpl w:val="DA12926C"/>
    <w:lvl w:ilvl="0" w:tplc="B7D867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96E24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8448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C402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F269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0034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FA07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9672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5C8E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F016DE"/>
    <w:multiLevelType w:val="hybridMultilevel"/>
    <w:tmpl w:val="E90E8148"/>
    <w:lvl w:ilvl="0" w:tplc="316EB8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88ED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908E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1EF4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860A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2021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8A7A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0C16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E241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D84866"/>
    <w:multiLevelType w:val="hybridMultilevel"/>
    <w:tmpl w:val="52AAA5AE"/>
    <w:lvl w:ilvl="0" w:tplc="B57244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D6DAB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5490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54F4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1CB1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88AE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9AF47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6A31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A217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3B17A0"/>
    <w:multiLevelType w:val="hybridMultilevel"/>
    <w:tmpl w:val="2D962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AD5A3F"/>
    <w:multiLevelType w:val="hybridMultilevel"/>
    <w:tmpl w:val="2BE09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4A463A"/>
    <w:multiLevelType w:val="multilevel"/>
    <w:tmpl w:val="C464E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C228FC"/>
    <w:multiLevelType w:val="hybridMultilevel"/>
    <w:tmpl w:val="FBD22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8D597C"/>
    <w:multiLevelType w:val="hybridMultilevel"/>
    <w:tmpl w:val="5922EA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10219F2"/>
    <w:multiLevelType w:val="hybridMultilevel"/>
    <w:tmpl w:val="B386B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1"/>
  </w:num>
  <w:num w:numId="4">
    <w:abstractNumId w:val="7"/>
  </w:num>
  <w:num w:numId="5">
    <w:abstractNumId w:val="12"/>
  </w:num>
  <w:num w:numId="6">
    <w:abstractNumId w:val="2"/>
  </w:num>
  <w:num w:numId="7">
    <w:abstractNumId w:val="9"/>
  </w:num>
  <w:num w:numId="8">
    <w:abstractNumId w:val="10"/>
  </w:num>
  <w:num w:numId="9">
    <w:abstractNumId w:val="8"/>
  </w:num>
  <w:num w:numId="10">
    <w:abstractNumId w:val="1"/>
  </w:num>
  <w:num w:numId="11">
    <w:abstractNumId w:val="6"/>
  </w:num>
  <w:num w:numId="12">
    <w:abstractNumId w:val="3"/>
  </w:num>
  <w:num w:numId="13">
    <w:abstractNumId w:val="4"/>
  </w:num>
  <w:num w:numId="14">
    <w:abstractNumId w:val="16"/>
  </w:num>
  <w:num w:numId="15">
    <w:abstractNumId w:val="5"/>
  </w:num>
  <w:num w:numId="16">
    <w:abstractNumId w:val="0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3BBB"/>
    <w:rsid w:val="00000F3B"/>
    <w:rsid w:val="000026B2"/>
    <w:rsid w:val="00004240"/>
    <w:rsid w:val="00010858"/>
    <w:rsid w:val="0001155D"/>
    <w:rsid w:val="0001354A"/>
    <w:rsid w:val="00013F6B"/>
    <w:rsid w:val="00015808"/>
    <w:rsid w:val="0002275A"/>
    <w:rsid w:val="00032E19"/>
    <w:rsid w:val="000354FE"/>
    <w:rsid w:val="00035AFE"/>
    <w:rsid w:val="000371BA"/>
    <w:rsid w:val="00037542"/>
    <w:rsid w:val="00044415"/>
    <w:rsid w:val="00044CC6"/>
    <w:rsid w:val="0004602C"/>
    <w:rsid w:val="000461B9"/>
    <w:rsid w:val="000514F6"/>
    <w:rsid w:val="000545EC"/>
    <w:rsid w:val="000621AC"/>
    <w:rsid w:val="000642BA"/>
    <w:rsid w:val="00064586"/>
    <w:rsid w:val="00066559"/>
    <w:rsid w:val="00073A53"/>
    <w:rsid w:val="00074F13"/>
    <w:rsid w:val="00077461"/>
    <w:rsid w:val="00077E3B"/>
    <w:rsid w:val="00081C9F"/>
    <w:rsid w:val="00083ADE"/>
    <w:rsid w:val="00085988"/>
    <w:rsid w:val="00086A24"/>
    <w:rsid w:val="00086CAC"/>
    <w:rsid w:val="00086E56"/>
    <w:rsid w:val="00095349"/>
    <w:rsid w:val="000A03F7"/>
    <w:rsid w:val="000A4C06"/>
    <w:rsid w:val="000A4DEB"/>
    <w:rsid w:val="000A5042"/>
    <w:rsid w:val="000A68B2"/>
    <w:rsid w:val="000C1244"/>
    <w:rsid w:val="000C1FAE"/>
    <w:rsid w:val="000D1847"/>
    <w:rsid w:val="000D4F77"/>
    <w:rsid w:val="000D5B9B"/>
    <w:rsid w:val="000E1F3D"/>
    <w:rsid w:val="000E397E"/>
    <w:rsid w:val="000E477B"/>
    <w:rsid w:val="000F3055"/>
    <w:rsid w:val="000F3DCF"/>
    <w:rsid w:val="000F513A"/>
    <w:rsid w:val="000F6CBC"/>
    <w:rsid w:val="00103384"/>
    <w:rsid w:val="00104710"/>
    <w:rsid w:val="00107B46"/>
    <w:rsid w:val="00110383"/>
    <w:rsid w:val="00112D55"/>
    <w:rsid w:val="00117B7E"/>
    <w:rsid w:val="001249A5"/>
    <w:rsid w:val="001279E0"/>
    <w:rsid w:val="0013514F"/>
    <w:rsid w:val="001470CC"/>
    <w:rsid w:val="00152ED0"/>
    <w:rsid w:val="00156A2A"/>
    <w:rsid w:val="00157E25"/>
    <w:rsid w:val="00160231"/>
    <w:rsid w:val="001615E2"/>
    <w:rsid w:val="00161724"/>
    <w:rsid w:val="0016384B"/>
    <w:rsid w:val="00175E6F"/>
    <w:rsid w:val="00175F81"/>
    <w:rsid w:val="001770CB"/>
    <w:rsid w:val="001770D9"/>
    <w:rsid w:val="0018293F"/>
    <w:rsid w:val="001851C0"/>
    <w:rsid w:val="001866C0"/>
    <w:rsid w:val="00186D98"/>
    <w:rsid w:val="00187193"/>
    <w:rsid w:val="0018761A"/>
    <w:rsid w:val="00190C2F"/>
    <w:rsid w:val="00195E34"/>
    <w:rsid w:val="001A3322"/>
    <w:rsid w:val="001A414E"/>
    <w:rsid w:val="001A5B03"/>
    <w:rsid w:val="001A7A01"/>
    <w:rsid w:val="001B0CE7"/>
    <w:rsid w:val="001B20C5"/>
    <w:rsid w:val="001B3687"/>
    <w:rsid w:val="001B743B"/>
    <w:rsid w:val="001C01CD"/>
    <w:rsid w:val="001C16DA"/>
    <w:rsid w:val="001C1B3C"/>
    <w:rsid w:val="001C2A16"/>
    <w:rsid w:val="001D41E2"/>
    <w:rsid w:val="001D4384"/>
    <w:rsid w:val="001D47DA"/>
    <w:rsid w:val="001E7651"/>
    <w:rsid w:val="001F1BD9"/>
    <w:rsid w:val="001F1CA6"/>
    <w:rsid w:val="001F2CFD"/>
    <w:rsid w:val="001F4EF9"/>
    <w:rsid w:val="001F5F42"/>
    <w:rsid w:val="001F7CE5"/>
    <w:rsid w:val="002025E0"/>
    <w:rsid w:val="00202BA0"/>
    <w:rsid w:val="00207A5A"/>
    <w:rsid w:val="00214274"/>
    <w:rsid w:val="00216313"/>
    <w:rsid w:val="002233CA"/>
    <w:rsid w:val="00224CF2"/>
    <w:rsid w:val="00226AA4"/>
    <w:rsid w:val="00227894"/>
    <w:rsid w:val="0023049F"/>
    <w:rsid w:val="00231D7B"/>
    <w:rsid w:val="002320A2"/>
    <w:rsid w:val="002337B8"/>
    <w:rsid w:val="0023699D"/>
    <w:rsid w:val="0024295B"/>
    <w:rsid w:val="00243B44"/>
    <w:rsid w:val="00246211"/>
    <w:rsid w:val="00247501"/>
    <w:rsid w:val="00250625"/>
    <w:rsid w:val="00251790"/>
    <w:rsid w:val="002611C3"/>
    <w:rsid w:val="00261B3E"/>
    <w:rsid w:val="0026290A"/>
    <w:rsid w:val="002632C6"/>
    <w:rsid w:val="00263D41"/>
    <w:rsid w:val="00270024"/>
    <w:rsid w:val="00277407"/>
    <w:rsid w:val="002800C3"/>
    <w:rsid w:val="00281007"/>
    <w:rsid w:val="00284F46"/>
    <w:rsid w:val="00287EA1"/>
    <w:rsid w:val="00292014"/>
    <w:rsid w:val="0029384C"/>
    <w:rsid w:val="00293B0D"/>
    <w:rsid w:val="00294489"/>
    <w:rsid w:val="00295E3D"/>
    <w:rsid w:val="00295EBA"/>
    <w:rsid w:val="002A13B5"/>
    <w:rsid w:val="002A1C2B"/>
    <w:rsid w:val="002B07FF"/>
    <w:rsid w:val="002B3550"/>
    <w:rsid w:val="002B36D0"/>
    <w:rsid w:val="002B76C7"/>
    <w:rsid w:val="002C1ABD"/>
    <w:rsid w:val="002C7F86"/>
    <w:rsid w:val="002D395B"/>
    <w:rsid w:val="002D3B89"/>
    <w:rsid w:val="002D5E53"/>
    <w:rsid w:val="002E6139"/>
    <w:rsid w:val="002F06FE"/>
    <w:rsid w:val="002F095E"/>
    <w:rsid w:val="002F4861"/>
    <w:rsid w:val="00304324"/>
    <w:rsid w:val="00312C68"/>
    <w:rsid w:val="00313846"/>
    <w:rsid w:val="00315129"/>
    <w:rsid w:val="0032068E"/>
    <w:rsid w:val="00335399"/>
    <w:rsid w:val="0034046D"/>
    <w:rsid w:val="00341687"/>
    <w:rsid w:val="0034347C"/>
    <w:rsid w:val="00354AEF"/>
    <w:rsid w:val="00354AF4"/>
    <w:rsid w:val="0036387D"/>
    <w:rsid w:val="00363A18"/>
    <w:rsid w:val="00366D55"/>
    <w:rsid w:val="00372E49"/>
    <w:rsid w:val="00376AD3"/>
    <w:rsid w:val="00376D2C"/>
    <w:rsid w:val="00380E00"/>
    <w:rsid w:val="00382BCA"/>
    <w:rsid w:val="003846B0"/>
    <w:rsid w:val="00396318"/>
    <w:rsid w:val="00397604"/>
    <w:rsid w:val="003A0317"/>
    <w:rsid w:val="003A279F"/>
    <w:rsid w:val="003A4770"/>
    <w:rsid w:val="003A7A19"/>
    <w:rsid w:val="003B0528"/>
    <w:rsid w:val="003B1863"/>
    <w:rsid w:val="003B5B9C"/>
    <w:rsid w:val="003C14F1"/>
    <w:rsid w:val="003C3D39"/>
    <w:rsid w:val="003C5D9E"/>
    <w:rsid w:val="003D0ED0"/>
    <w:rsid w:val="003D244F"/>
    <w:rsid w:val="003D36BF"/>
    <w:rsid w:val="003D3893"/>
    <w:rsid w:val="003E2553"/>
    <w:rsid w:val="003E5CAD"/>
    <w:rsid w:val="003F039F"/>
    <w:rsid w:val="003F119A"/>
    <w:rsid w:val="003F20EA"/>
    <w:rsid w:val="003F35A2"/>
    <w:rsid w:val="003F594E"/>
    <w:rsid w:val="003F6995"/>
    <w:rsid w:val="003F7AAF"/>
    <w:rsid w:val="00405784"/>
    <w:rsid w:val="00405EF3"/>
    <w:rsid w:val="00407106"/>
    <w:rsid w:val="00411058"/>
    <w:rsid w:val="00411AD6"/>
    <w:rsid w:val="0041290D"/>
    <w:rsid w:val="00414103"/>
    <w:rsid w:val="00416783"/>
    <w:rsid w:val="00416D07"/>
    <w:rsid w:val="004324DE"/>
    <w:rsid w:val="004339D8"/>
    <w:rsid w:val="004348E4"/>
    <w:rsid w:val="00442C43"/>
    <w:rsid w:val="0044405E"/>
    <w:rsid w:val="0044470A"/>
    <w:rsid w:val="00446EB5"/>
    <w:rsid w:val="00466319"/>
    <w:rsid w:val="004702A8"/>
    <w:rsid w:val="0047341D"/>
    <w:rsid w:val="004736F3"/>
    <w:rsid w:val="00476906"/>
    <w:rsid w:val="00483741"/>
    <w:rsid w:val="00485642"/>
    <w:rsid w:val="004900BD"/>
    <w:rsid w:val="00496421"/>
    <w:rsid w:val="004A22E7"/>
    <w:rsid w:val="004A57F1"/>
    <w:rsid w:val="004A63E2"/>
    <w:rsid w:val="004B34B4"/>
    <w:rsid w:val="004D0F27"/>
    <w:rsid w:val="004D12E6"/>
    <w:rsid w:val="004D3D5A"/>
    <w:rsid w:val="004D48E1"/>
    <w:rsid w:val="004D650C"/>
    <w:rsid w:val="004E005C"/>
    <w:rsid w:val="004E0CAF"/>
    <w:rsid w:val="004E2482"/>
    <w:rsid w:val="004E78E2"/>
    <w:rsid w:val="004F03B0"/>
    <w:rsid w:val="00500B75"/>
    <w:rsid w:val="00501668"/>
    <w:rsid w:val="005044AE"/>
    <w:rsid w:val="00505F96"/>
    <w:rsid w:val="00506619"/>
    <w:rsid w:val="00506C55"/>
    <w:rsid w:val="0050786D"/>
    <w:rsid w:val="00515E48"/>
    <w:rsid w:val="00517BFB"/>
    <w:rsid w:val="00527527"/>
    <w:rsid w:val="00530638"/>
    <w:rsid w:val="005313CA"/>
    <w:rsid w:val="00541D98"/>
    <w:rsid w:val="00542239"/>
    <w:rsid w:val="00542758"/>
    <w:rsid w:val="00547EC1"/>
    <w:rsid w:val="00550E26"/>
    <w:rsid w:val="0055289D"/>
    <w:rsid w:val="00560054"/>
    <w:rsid w:val="0056005B"/>
    <w:rsid w:val="00562ABC"/>
    <w:rsid w:val="005643FA"/>
    <w:rsid w:val="00565D5D"/>
    <w:rsid w:val="00570009"/>
    <w:rsid w:val="00570CB6"/>
    <w:rsid w:val="00570F7F"/>
    <w:rsid w:val="00572EF7"/>
    <w:rsid w:val="00574150"/>
    <w:rsid w:val="005746B5"/>
    <w:rsid w:val="00575162"/>
    <w:rsid w:val="005857F8"/>
    <w:rsid w:val="0058748F"/>
    <w:rsid w:val="0059172B"/>
    <w:rsid w:val="00591905"/>
    <w:rsid w:val="00591D90"/>
    <w:rsid w:val="005A2E8A"/>
    <w:rsid w:val="005A498A"/>
    <w:rsid w:val="005B0A9D"/>
    <w:rsid w:val="005B119E"/>
    <w:rsid w:val="005B6158"/>
    <w:rsid w:val="005B62F8"/>
    <w:rsid w:val="005B64B4"/>
    <w:rsid w:val="005B6A50"/>
    <w:rsid w:val="005B7DB5"/>
    <w:rsid w:val="005C3AFD"/>
    <w:rsid w:val="005C57D3"/>
    <w:rsid w:val="005C7530"/>
    <w:rsid w:val="005C7F82"/>
    <w:rsid w:val="005D145A"/>
    <w:rsid w:val="005D4CE0"/>
    <w:rsid w:val="005E0BA6"/>
    <w:rsid w:val="005E235D"/>
    <w:rsid w:val="005E4C5B"/>
    <w:rsid w:val="005F46DB"/>
    <w:rsid w:val="005F75A3"/>
    <w:rsid w:val="006054A4"/>
    <w:rsid w:val="006060D8"/>
    <w:rsid w:val="0060749D"/>
    <w:rsid w:val="00615989"/>
    <w:rsid w:val="006171DD"/>
    <w:rsid w:val="00617881"/>
    <w:rsid w:val="00620A2A"/>
    <w:rsid w:val="006256CA"/>
    <w:rsid w:val="00626664"/>
    <w:rsid w:val="006304F8"/>
    <w:rsid w:val="00631120"/>
    <w:rsid w:val="00633389"/>
    <w:rsid w:val="00633EFC"/>
    <w:rsid w:val="0063765D"/>
    <w:rsid w:val="00640C6C"/>
    <w:rsid w:val="00641819"/>
    <w:rsid w:val="00642D7E"/>
    <w:rsid w:val="0064488B"/>
    <w:rsid w:val="00650C71"/>
    <w:rsid w:val="00652159"/>
    <w:rsid w:val="00662D48"/>
    <w:rsid w:val="0066321F"/>
    <w:rsid w:val="00663D2A"/>
    <w:rsid w:val="006653C0"/>
    <w:rsid w:val="00673497"/>
    <w:rsid w:val="00677F49"/>
    <w:rsid w:val="006809EC"/>
    <w:rsid w:val="00683487"/>
    <w:rsid w:val="00684A30"/>
    <w:rsid w:val="00687431"/>
    <w:rsid w:val="006942F3"/>
    <w:rsid w:val="00694E57"/>
    <w:rsid w:val="00695C1F"/>
    <w:rsid w:val="006A3F64"/>
    <w:rsid w:val="006A464B"/>
    <w:rsid w:val="006A4BD8"/>
    <w:rsid w:val="006A546D"/>
    <w:rsid w:val="006B038A"/>
    <w:rsid w:val="006C2161"/>
    <w:rsid w:val="006C5C32"/>
    <w:rsid w:val="006C5F46"/>
    <w:rsid w:val="006C7E25"/>
    <w:rsid w:val="006D2F4F"/>
    <w:rsid w:val="006E1A81"/>
    <w:rsid w:val="006E763A"/>
    <w:rsid w:val="006F1256"/>
    <w:rsid w:val="006F13E9"/>
    <w:rsid w:val="006F2630"/>
    <w:rsid w:val="006F26BB"/>
    <w:rsid w:val="006F3981"/>
    <w:rsid w:val="006F623B"/>
    <w:rsid w:val="006F71D8"/>
    <w:rsid w:val="007051D6"/>
    <w:rsid w:val="00706A78"/>
    <w:rsid w:val="00711EB0"/>
    <w:rsid w:val="00712F97"/>
    <w:rsid w:val="00717B60"/>
    <w:rsid w:val="0072036B"/>
    <w:rsid w:val="0072069B"/>
    <w:rsid w:val="00720709"/>
    <w:rsid w:val="00722A41"/>
    <w:rsid w:val="00725B43"/>
    <w:rsid w:val="00727542"/>
    <w:rsid w:val="00733D38"/>
    <w:rsid w:val="00735A35"/>
    <w:rsid w:val="00736476"/>
    <w:rsid w:val="00740CBD"/>
    <w:rsid w:val="007414DF"/>
    <w:rsid w:val="007416A4"/>
    <w:rsid w:val="007421CC"/>
    <w:rsid w:val="007515DE"/>
    <w:rsid w:val="007668FB"/>
    <w:rsid w:val="0077143D"/>
    <w:rsid w:val="00772E9A"/>
    <w:rsid w:val="0077497D"/>
    <w:rsid w:val="00775BD5"/>
    <w:rsid w:val="00792AFB"/>
    <w:rsid w:val="007A0BFE"/>
    <w:rsid w:val="007A2005"/>
    <w:rsid w:val="007A3FFA"/>
    <w:rsid w:val="007A5756"/>
    <w:rsid w:val="007A5ED4"/>
    <w:rsid w:val="007B2680"/>
    <w:rsid w:val="007B3F1A"/>
    <w:rsid w:val="007B49DA"/>
    <w:rsid w:val="007B4D90"/>
    <w:rsid w:val="007B7129"/>
    <w:rsid w:val="007C0CC2"/>
    <w:rsid w:val="007D06C2"/>
    <w:rsid w:val="007D5BC5"/>
    <w:rsid w:val="007E3E7A"/>
    <w:rsid w:val="007E7D5A"/>
    <w:rsid w:val="007F7C15"/>
    <w:rsid w:val="00803452"/>
    <w:rsid w:val="00803C2C"/>
    <w:rsid w:val="008044EB"/>
    <w:rsid w:val="008148CC"/>
    <w:rsid w:val="008158E5"/>
    <w:rsid w:val="00821ADA"/>
    <w:rsid w:val="00822B0D"/>
    <w:rsid w:val="00823169"/>
    <w:rsid w:val="0083002B"/>
    <w:rsid w:val="00844D5D"/>
    <w:rsid w:val="0085061E"/>
    <w:rsid w:val="008531DF"/>
    <w:rsid w:val="0085519D"/>
    <w:rsid w:val="00855EC3"/>
    <w:rsid w:val="00863BE7"/>
    <w:rsid w:val="00866546"/>
    <w:rsid w:val="00873BAA"/>
    <w:rsid w:val="0087443D"/>
    <w:rsid w:val="008746CC"/>
    <w:rsid w:val="008803F4"/>
    <w:rsid w:val="00880B85"/>
    <w:rsid w:val="00882DF3"/>
    <w:rsid w:val="00886182"/>
    <w:rsid w:val="00887F3C"/>
    <w:rsid w:val="00887FF2"/>
    <w:rsid w:val="00891720"/>
    <w:rsid w:val="00891D48"/>
    <w:rsid w:val="008A35BD"/>
    <w:rsid w:val="008A7E98"/>
    <w:rsid w:val="008B1F6D"/>
    <w:rsid w:val="008B21EA"/>
    <w:rsid w:val="008B2A55"/>
    <w:rsid w:val="008B36C2"/>
    <w:rsid w:val="008B4575"/>
    <w:rsid w:val="008B5BAC"/>
    <w:rsid w:val="008B5DD9"/>
    <w:rsid w:val="008B6C92"/>
    <w:rsid w:val="008B7BFC"/>
    <w:rsid w:val="008C7855"/>
    <w:rsid w:val="008C7D95"/>
    <w:rsid w:val="008D4262"/>
    <w:rsid w:val="008D51F6"/>
    <w:rsid w:val="008D655C"/>
    <w:rsid w:val="008D7872"/>
    <w:rsid w:val="008E4F1C"/>
    <w:rsid w:val="009029F9"/>
    <w:rsid w:val="0090621C"/>
    <w:rsid w:val="00906E7B"/>
    <w:rsid w:val="00912118"/>
    <w:rsid w:val="009175F3"/>
    <w:rsid w:val="009239B2"/>
    <w:rsid w:val="00923F6A"/>
    <w:rsid w:val="00924A1B"/>
    <w:rsid w:val="00935D91"/>
    <w:rsid w:val="0094009F"/>
    <w:rsid w:val="00940A17"/>
    <w:rsid w:val="0094366D"/>
    <w:rsid w:val="00944806"/>
    <w:rsid w:val="0095481F"/>
    <w:rsid w:val="00955114"/>
    <w:rsid w:val="009578F2"/>
    <w:rsid w:val="00961211"/>
    <w:rsid w:val="00963BF4"/>
    <w:rsid w:val="00970658"/>
    <w:rsid w:val="00973362"/>
    <w:rsid w:val="0098405A"/>
    <w:rsid w:val="00985903"/>
    <w:rsid w:val="0099093B"/>
    <w:rsid w:val="00991D45"/>
    <w:rsid w:val="009A2129"/>
    <w:rsid w:val="009B2608"/>
    <w:rsid w:val="009B33BD"/>
    <w:rsid w:val="009B340C"/>
    <w:rsid w:val="009B35A3"/>
    <w:rsid w:val="009B5A41"/>
    <w:rsid w:val="009C2DF2"/>
    <w:rsid w:val="009C4115"/>
    <w:rsid w:val="009C41FF"/>
    <w:rsid w:val="009C430A"/>
    <w:rsid w:val="009C525A"/>
    <w:rsid w:val="009C7360"/>
    <w:rsid w:val="009D0406"/>
    <w:rsid w:val="009D10C5"/>
    <w:rsid w:val="009D2EDC"/>
    <w:rsid w:val="009D4079"/>
    <w:rsid w:val="009E1073"/>
    <w:rsid w:val="009E156B"/>
    <w:rsid w:val="009E3BD1"/>
    <w:rsid w:val="009E4EC5"/>
    <w:rsid w:val="009F59A7"/>
    <w:rsid w:val="00A00D52"/>
    <w:rsid w:val="00A0615C"/>
    <w:rsid w:val="00A20035"/>
    <w:rsid w:val="00A21B86"/>
    <w:rsid w:val="00A24ED4"/>
    <w:rsid w:val="00A25C8C"/>
    <w:rsid w:val="00A27434"/>
    <w:rsid w:val="00A32EA5"/>
    <w:rsid w:val="00A35FBC"/>
    <w:rsid w:val="00A42610"/>
    <w:rsid w:val="00A47B31"/>
    <w:rsid w:val="00A55EAB"/>
    <w:rsid w:val="00A60162"/>
    <w:rsid w:val="00A60F61"/>
    <w:rsid w:val="00A62BEF"/>
    <w:rsid w:val="00A63D12"/>
    <w:rsid w:val="00A643FC"/>
    <w:rsid w:val="00A64429"/>
    <w:rsid w:val="00A64BE8"/>
    <w:rsid w:val="00A65A7E"/>
    <w:rsid w:val="00A76825"/>
    <w:rsid w:val="00A7771A"/>
    <w:rsid w:val="00A80410"/>
    <w:rsid w:val="00A80E2E"/>
    <w:rsid w:val="00A820E7"/>
    <w:rsid w:val="00A841CB"/>
    <w:rsid w:val="00A84424"/>
    <w:rsid w:val="00A857EF"/>
    <w:rsid w:val="00A865EC"/>
    <w:rsid w:val="00A90E48"/>
    <w:rsid w:val="00A94035"/>
    <w:rsid w:val="00A97B81"/>
    <w:rsid w:val="00AA1CD5"/>
    <w:rsid w:val="00AA2EE9"/>
    <w:rsid w:val="00AA4ADC"/>
    <w:rsid w:val="00AA570E"/>
    <w:rsid w:val="00AA7894"/>
    <w:rsid w:val="00AB4915"/>
    <w:rsid w:val="00AB6E8A"/>
    <w:rsid w:val="00AC3756"/>
    <w:rsid w:val="00AC4080"/>
    <w:rsid w:val="00AC6CC7"/>
    <w:rsid w:val="00AD3DD4"/>
    <w:rsid w:val="00AD3FF5"/>
    <w:rsid w:val="00AD556C"/>
    <w:rsid w:val="00AD5A37"/>
    <w:rsid w:val="00AD6329"/>
    <w:rsid w:val="00AE28FE"/>
    <w:rsid w:val="00AE42C3"/>
    <w:rsid w:val="00AE4FA1"/>
    <w:rsid w:val="00AF2697"/>
    <w:rsid w:val="00AF2BFA"/>
    <w:rsid w:val="00B00382"/>
    <w:rsid w:val="00B01E4D"/>
    <w:rsid w:val="00B01E9F"/>
    <w:rsid w:val="00B06B5F"/>
    <w:rsid w:val="00B1237C"/>
    <w:rsid w:val="00B13476"/>
    <w:rsid w:val="00B13DE1"/>
    <w:rsid w:val="00B17A5F"/>
    <w:rsid w:val="00B229DF"/>
    <w:rsid w:val="00B23B67"/>
    <w:rsid w:val="00B23EBF"/>
    <w:rsid w:val="00B30DEB"/>
    <w:rsid w:val="00B34073"/>
    <w:rsid w:val="00B344F9"/>
    <w:rsid w:val="00B41954"/>
    <w:rsid w:val="00B429BB"/>
    <w:rsid w:val="00B44238"/>
    <w:rsid w:val="00B458DB"/>
    <w:rsid w:val="00B50954"/>
    <w:rsid w:val="00B509EC"/>
    <w:rsid w:val="00B5166C"/>
    <w:rsid w:val="00B61DB7"/>
    <w:rsid w:val="00B66F4D"/>
    <w:rsid w:val="00B717AB"/>
    <w:rsid w:val="00B72BC6"/>
    <w:rsid w:val="00B76D32"/>
    <w:rsid w:val="00B81C0B"/>
    <w:rsid w:val="00B8571D"/>
    <w:rsid w:val="00B86461"/>
    <w:rsid w:val="00B92800"/>
    <w:rsid w:val="00B950C3"/>
    <w:rsid w:val="00B96750"/>
    <w:rsid w:val="00B96A04"/>
    <w:rsid w:val="00BA3BBB"/>
    <w:rsid w:val="00BA760D"/>
    <w:rsid w:val="00BB2DCB"/>
    <w:rsid w:val="00BB51CE"/>
    <w:rsid w:val="00BB6391"/>
    <w:rsid w:val="00BB6C86"/>
    <w:rsid w:val="00BD0098"/>
    <w:rsid w:val="00BD18DE"/>
    <w:rsid w:val="00BD4C01"/>
    <w:rsid w:val="00BD6643"/>
    <w:rsid w:val="00BD6F87"/>
    <w:rsid w:val="00BD6F92"/>
    <w:rsid w:val="00BE0CFE"/>
    <w:rsid w:val="00BE1DC8"/>
    <w:rsid w:val="00BE21FC"/>
    <w:rsid w:val="00BF0F57"/>
    <w:rsid w:val="00BF1DBA"/>
    <w:rsid w:val="00BF288E"/>
    <w:rsid w:val="00BF454C"/>
    <w:rsid w:val="00BF4D63"/>
    <w:rsid w:val="00BF55D8"/>
    <w:rsid w:val="00BF5991"/>
    <w:rsid w:val="00C02CEC"/>
    <w:rsid w:val="00C04DDD"/>
    <w:rsid w:val="00C07FEB"/>
    <w:rsid w:val="00C11BD3"/>
    <w:rsid w:val="00C132FB"/>
    <w:rsid w:val="00C14900"/>
    <w:rsid w:val="00C16DF2"/>
    <w:rsid w:val="00C17C9A"/>
    <w:rsid w:val="00C235B4"/>
    <w:rsid w:val="00C30803"/>
    <w:rsid w:val="00C34544"/>
    <w:rsid w:val="00C51FB2"/>
    <w:rsid w:val="00C528AB"/>
    <w:rsid w:val="00C53C22"/>
    <w:rsid w:val="00C83A95"/>
    <w:rsid w:val="00C84DBB"/>
    <w:rsid w:val="00C8574A"/>
    <w:rsid w:val="00C85A4C"/>
    <w:rsid w:val="00C867F0"/>
    <w:rsid w:val="00C914C7"/>
    <w:rsid w:val="00C934D9"/>
    <w:rsid w:val="00C93C2E"/>
    <w:rsid w:val="00C95FE9"/>
    <w:rsid w:val="00CA08E6"/>
    <w:rsid w:val="00CA0D03"/>
    <w:rsid w:val="00CD161B"/>
    <w:rsid w:val="00CD215B"/>
    <w:rsid w:val="00CD3E90"/>
    <w:rsid w:val="00CD571A"/>
    <w:rsid w:val="00CD6081"/>
    <w:rsid w:val="00CE042D"/>
    <w:rsid w:val="00CE0948"/>
    <w:rsid w:val="00CE1BFE"/>
    <w:rsid w:val="00CE50CB"/>
    <w:rsid w:val="00CE5619"/>
    <w:rsid w:val="00CE75C9"/>
    <w:rsid w:val="00CF3984"/>
    <w:rsid w:val="00CF406B"/>
    <w:rsid w:val="00CF5AFF"/>
    <w:rsid w:val="00D00705"/>
    <w:rsid w:val="00D032EC"/>
    <w:rsid w:val="00D07168"/>
    <w:rsid w:val="00D07EC1"/>
    <w:rsid w:val="00D121C3"/>
    <w:rsid w:val="00D20657"/>
    <w:rsid w:val="00D23A2D"/>
    <w:rsid w:val="00D253D7"/>
    <w:rsid w:val="00D26CAF"/>
    <w:rsid w:val="00D31621"/>
    <w:rsid w:val="00D33691"/>
    <w:rsid w:val="00D33E08"/>
    <w:rsid w:val="00D34315"/>
    <w:rsid w:val="00D34C89"/>
    <w:rsid w:val="00D35287"/>
    <w:rsid w:val="00D363EF"/>
    <w:rsid w:val="00D363FF"/>
    <w:rsid w:val="00D402FE"/>
    <w:rsid w:val="00D42A35"/>
    <w:rsid w:val="00D4464C"/>
    <w:rsid w:val="00D468F4"/>
    <w:rsid w:val="00D477B1"/>
    <w:rsid w:val="00D51F5D"/>
    <w:rsid w:val="00D53821"/>
    <w:rsid w:val="00D53BCA"/>
    <w:rsid w:val="00D54C8A"/>
    <w:rsid w:val="00D606F7"/>
    <w:rsid w:val="00D61B20"/>
    <w:rsid w:val="00D6479B"/>
    <w:rsid w:val="00D714EE"/>
    <w:rsid w:val="00D7197B"/>
    <w:rsid w:val="00D72890"/>
    <w:rsid w:val="00D743D9"/>
    <w:rsid w:val="00D74597"/>
    <w:rsid w:val="00D74717"/>
    <w:rsid w:val="00D806FC"/>
    <w:rsid w:val="00D83DB7"/>
    <w:rsid w:val="00D958C8"/>
    <w:rsid w:val="00D95F16"/>
    <w:rsid w:val="00D96C4B"/>
    <w:rsid w:val="00DA4D6D"/>
    <w:rsid w:val="00DA6B4C"/>
    <w:rsid w:val="00DA6E0F"/>
    <w:rsid w:val="00DB43AD"/>
    <w:rsid w:val="00DC29A3"/>
    <w:rsid w:val="00DC3880"/>
    <w:rsid w:val="00DD0D84"/>
    <w:rsid w:val="00DD284E"/>
    <w:rsid w:val="00DE0DC2"/>
    <w:rsid w:val="00DE617C"/>
    <w:rsid w:val="00DF65D5"/>
    <w:rsid w:val="00DF6BD7"/>
    <w:rsid w:val="00DF77DE"/>
    <w:rsid w:val="00E03446"/>
    <w:rsid w:val="00E03F4B"/>
    <w:rsid w:val="00E0463E"/>
    <w:rsid w:val="00E0551C"/>
    <w:rsid w:val="00E0797C"/>
    <w:rsid w:val="00E12AF1"/>
    <w:rsid w:val="00E1562C"/>
    <w:rsid w:val="00E20D3E"/>
    <w:rsid w:val="00E23F05"/>
    <w:rsid w:val="00E26092"/>
    <w:rsid w:val="00E30234"/>
    <w:rsid w:val="00E359C7"/>
    <w:rsid w:val="00E44A54"/>
    <w:rsid w:val="00E50616"/>
    <w:rsid w:val="00E55C92"/>
    <w:rsid w:val="00E55FDF"/>
    <w:rsid w:val="00E5654C"/>
    <w:rsid w:val="00E64565"/>
    <w:rsid w:val="00E65161"/>
    <w:rsid w:val="00E6709A"/>
    <w:rsid w:val="00E81524"/>
    <w:rsid w:val="00E817C1"/>
    <w:rsid w:val="00E82AA5"/>
    <w:rsid w:val="00E844F0"/>
    <w:rsid w:val="00E8452C"/>
    <w:rsid w:val="00E91ED1"/>
    <w:rsid w:val="00EB02CF"/>
    <w:rsid w:val="00EB386B"/>
    <w:rsid w:val="00EB4418"/>
    <w:rsid w:val="00EC318A"/>
    <w:rsid w:val="00EC524E"/>
    <w:rsid w:val="00EC75E9"/>
    <w:rsid w:val="00ED3F83"/>
    <w:rsid w:val="00ED6D5F"/>
    <w:rsid w:val="00ED701A"/>
    <w:rsid w:val="00ED7D9E"/>
    <w:rsid w:val="00EE1B5D"/>
    <w:rsid w:val="00F0288C"/>
    <w:rsid w:val="00F03F69"/>
    <w:rsid w:val="00F0507A"/>
    <w:rsid w:val="00F06B51"/>
    <w:rsid w:val="00F15656"/>
    <w:rsid w:val="00F203D5"/>
    <w:rsid w:val="00F2125E"/>
    <w:rsid w:val="00F2184F"/>
    <w:rsid w:val="00F23B2E"/>
    <w:rsid w:val="00F31F01"/>
    <w:rsid w:val="00F3539A"/>
    <w:rsid w:val="00F37133"/>
    <w:rsid w:val="00F37E08"/>
    <w:rsid w:val="00F40CA6"/>
    <w:rsid w:val="00F417BF"/>
    <w:rsid w:val="00F43654"/>
    <w:rsid w:val="00F45B63"/>
    <w:rsid w:val="00F4736B"/>
    <w:rsid w:val="00F47B24"/>
    <w:rsid w:val="00F5295D"/>
    <w:rsid w:val="00F537C1"/>
    <w:rsid w:val="00F543D0"/>
    <w:rsid w:val="00F54DCA"/>
    <w:rsid w:val="00F66008"/>
    <w:rsid w:val="00F670F6"/>
    <w:rsid w:val="00F67D21"/>
    <w:rsid w:val="00F706C9"/>
    <w:rsid w:val="00F76435"/>
    <w:rsid w:val="00F77ECA"/>
    <w:rsid w:val="00F8261E"/>
    <w:rsid w:val="00F85F0D"/>
    <w:rsid w:val="00F873C0"/>
    <w:rsid w:val="00FA5A22"/>
    <w:rsid w:val="00FA7530"/>
    <w:rsid w:val="00FA75BB"/>
    <w:rsid w:val="00FA7954"/>
    <w:rsid w:val="00FA7962"/>
    <w:rsid w:val="00FB5782"/>
    <w:rsid w:val="00FB5A20"/>
    <w:rsid w:val="00FC2A2E"/>
    <w:rsid w:val="00FC7A34"/>
    <w:rsid w:val="00FE035B"/>
    <w:rsid w:val="00FE1E15"/>
    <w:rsid w:val="00FE35E5"/>
    <w:rsid w:val="00FE6A43"/>
    <w:rsid w:val="00FE6A52"/>
    <w:rsid w:val="00FE6D50"/>
    <w:rsid w:val="00FE7B36"/>
    <w:rsid w:val="00FF4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F5AFF"/>
  </w:style>
  <w:style w:type="paragraph" w:styleId="1">
    <w:name w:val="heading 1"/>
    <w:basedOn w:val="a0"/>
    <w:link w:val="10"/>
    <w:uiPriority w:val="9"/>
    <w:qFormat/>
    <w:rsid w:val="001829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1">
    <w:name w:val="s_1"/>
    <w:basedOn w:val="a0"/>
    <w:rsid w:val="00376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376AD3"/>
  </w:style>
  <w:style w:type="character" w:customStyle="1" w:styleId="link">
    <w:name w:val="link"/>
    <w:basedOn w:val="a1"/>
    <w:rsid w:val="00376AD3"/>
  </w:style>
  <w:style w:type="paragraph" w:styleId="a4">
    <w:name w:val="Normal (Web)"/>
    <w:basedOn w:val="a0"/>
    <w:uiPriority w:val="99"/>
    <w:unhideWhenUsed/>
    <w:rsid w:val="00677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0"/>
    <w:rsid w:val="00677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pyrighttext">
    <w:name w:val="copyrighttext"/>
    <w:basedOn w:val="a1"/>
    <w:rsid w:val="00677F49"/>
  </w:style>
  <w:style w:type="character" w:customStyle="1" w:styleId="10">
    <w:name w:val="Заголовок 1 Знак"/>
    <w:basedOn w:val="a1"/>
    <w:link w:val="1"/>
    <w:uiPriority w:val="9"/>
    <w:rsid w:val="001829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footnote text"/>
    <w:aliases w:val="Texto de nota al pie,Table_Footnote_last Знак,Table_Footnote_last Знак Знак,Table_Footnote_last,ft,Used by Word for text of Help footnotes,single space,-++,Footnote Text Char Знак,Текст сноски-FN,Footnote Text Char Знак Знак,Footnote text"/>
    <w:basedOn w:val="a0"/>
    <w:link w:val="a6"/>
    <w:uiPriority w:val="99"/>
    <w:unhideWhenUsed/>
    <w:rsid w:val="00F543D0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aliases w:val="Texto de nota al pie Знак,Table_Footnote_last Знак Знак1,Table_Footnote_last Знак Знак Знак,Table_Footnote_last Знак1,ft Знак,Used by Word for text of Help footnotes Знак,single space Знак,-++ Знак,Footnote Text Char Знак Знак1"/>
    <w:basedOn w:val="a1"/>
    <w:link w:val="a5"/>
    <w:uiPriority w:val="99"/>
    <w:rsid w:val="00F543D0"/>
    <w:rPr>
      <w:sz w:val="20"/>
      <w:szCs w:val="20"/>
    </w:rPr>
  </w:style>
  <w:style w:type="character" w:styleId="a7">
    <w:name w:val="footnote reference"/>
    <w:aliases w:val="Referencia nota al pie,fr,Used by Word for Help footnote symbols,Знак сноски 1,Знак сноски-FN,Ciae niinee-FN,Ciae niinee 1,SUPERS,Ссылка на сноску 45,Appel note de bas de page,ОР,Footnotes refss,Fussnota"/>
    <w:basedOn w:val="a1"/>
    <w:uiPriority w:val="99"/>
    <w:unhideWhenUsed/>
    <w:rsid w:val="00F543D0"/>
    <w:rPr>
      <w:vertAlign w:val="superscript"/>
    </w:rPr>
  </w:style>
  <w:style w:type="character" w:styleId="a8">
    <w:name w:val="annotation reference"/>
    <w:basedOn w:val="a1"/>
    <w:uiPriority w:val="99"/>
    <w:semiHidden/>
    <w:unhideWhenUsed/>
    <w:rsid w:val="00F543D0"/>
    <w:rPr>
      <w:sz w:val="16"/>
      <w:szCs w:val="16"/>
    </w:rPr>
  </w:style>
  <w:style w:type="paragraph" w:styleId="a9">
    <w:name w:val="annotation text"/>
    <w:basedOn w:val="a0"/>
    <w:link w:val="aa"/>
    <w:uiPriority w:val="99"/>
    <w:semiHidden/>
    <w:unhideWhenUsed/>
    <w:rsid w:val="00F543D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uiPriority w:val="99"/>
    <w:semiHidden/>
    <w:rsid w:val="00F543D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543D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543D0"/>
    <w:rPr>
      <w:b/>
      <w:bCs/>
      <w:sz w:val="20"/>
      <w:szCs w:val="20"/>
    </w:rPr>
  </w:style>
  <w:style w:type="paragraph" w:styleId="ad">
    <w:name w:val="Balloon Text"/>
    <w:basedOn w:val="a0"/>
    <w:link w:val="ae"/>
    <w:uiPriority w:val="99"/>
    <w:semiHidden/>
    <w:unhideWhenUsed/>
    <w:rsid w:val="00F54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1"/>
    <w:link w:val="ad"/>
    <w:uiPriority w:val="99"/>
    <w:semiHidden/>
    <w:rsid w:val="00F543D0"/>
    <w:rPr>
      <w:rFonts w:ascii="Segoe UI" w:hAnsi="Segoe UI" w:cs="Segoe UI"/>
      <w:sz w:val="18"/>
      <w:szCs w:val="18"/>
    </w:rPr>
  </w:style>
  <w:style w:type="paragraph" w:styleId="af">
    <w:name w:val="List Paragraph"/>
    <w:basedOn w:val="a0"/>
    <w:uiPriority w:val="34"/>
    <w:qFormat/>
    <w:rsid w:val="00AD3FF5"/>
    <w:pPr>
      <w:ind w:left="720"/>
      <w:contextualSpacing/>
    </w:pPr>
  </w:style>
  <w:style w:type="character" w:customStyle="1" w:styleId="apple-style-span">
    <w:name w:val="apple-style-span"/>
    <w:basedOn w:val="a1"/>
    <w:rsid w:val="006A3F64"/>
  </w:style>
  <w:style w:type="paragraph" w:customStyle="1" w:styleId="11">
    <w:name w:val="боковик1"/>
    <w:basedOn w:val="a0"/>
    <w:rsid w:val="00F45B63"/>
    <w:pPr>
      <w:widowControl w:val="0"/>
      <w:spacing w:before="72" w:after="0" w:line="240" w:lineRule="auto"/>
      <w:ind w:left="113"/>
      <w:jc w:val="both"/>
    </w:pPr>
    <w:rPr>
      <w:rFonts w:ascii="JournalRub" w:eastAsia="Times New Roman" w:hAnsi="JournalRub" w:cs="JournalRub"/>
      <w:sz w:val="14"/>
      <w:szCs w:val="14"/>
      <w:lang w:eastAsia="ru-RU"/>
    </w:rPr>
  </w:style>
  <w:style w:type="character" w:customStyle="1" w:styleId="heading1">
    <w:name w:val="heading1"/>
    <w:basedOn w:val="a1"/>
    <w:rsid w:val="00BF288E"/>
    <w:rPr>
      <w:rFonts w:ascii="Tahoma" w:hAnsi="Tahoma" w:cs="Tahoma" w:hint="default"/>
      <w:color w:val="F76111"/>
      <w:sz w:val="23"/>
      <w:szCs w:val="23"/>
    </w:rPr>
  </w:style>
  <w:style w:type="character" w:styleId="af0">
    <w:name w:val="Hyperlink"/>
    <w:rsid w:val="00BE0CFE"/>
    <w:rPr>
      <w:color w:val="0000FF"/>
      <w:u w:val="single"/>
    </w:rPr>
  </w:style>
  <w:style w:type="paragraph" w:styleId="af1">
    <w:name w:val="endnote text"/>
    <w:basedOn w:val="a0"/>
    <w:link w:val="af2"/>
    <w:uiPriority w:val="99"/>
    <w:rsid w:val="00BE0CFE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2">
    <w:name w:val="Текст концевой сноски Знак"/>
    <w:basedOn w:val="a1"/>
    <w:link w:val="af1"/>
    <w:uiPriority w:val="99"/>
    <w:rsid w:val="00BE0CFE"/>
    <w:rPr>
      <w:rFonts w:ascii="Calibri" w:eastAsia="Times New Roman" w:hAnsi="Calibri" w:cs="Times New Roman"/>
      <w:sz w:val="20"/>
      <w:szCs w:val="20"/>
    </w:rPr>
  </w:style>
  <w:style w:type="character" w:styleId="af3">
    <w:name w:val="endnote reference"/>
    <w:uiPriority w:val="99"/>
    <w:rsid w:val="00BE0CFE"/>
    <w:rPr>
      <w:rFonts w:cs="Times New Roman"/>
      <w:vertAlign w:val="superscript"/>
    </w:rPr>
  </w:style>
  <w:style w:type="paragraph" w:customStyle="1" w:styleId="12">
    <w:name w:val="Абзац списка1"/>
    <w:basedOn w:val="a0"/>
    <w:rsid w:val="00CE094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6F39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4">
    <w:name w:val="Strong"/>
    <w:basedOn w:val="a1"/>
    <w:uiPriority w:val="22"/>
    <w:qFormat/>
    <w:rsid w:val="003F594E"/>
    <w:rPr>
      <w:b/>
      <w:bCs/>
    </w:rPr>
  </w:style>
  <w:style w:type="character" w:styleId="af5">
    <w:name w:val="Emphasis"/>
    <w:basedOn w:val="a1"/>
    <w:uiPriority w:val="20"/>
    <w:qFormat/>
    <w:rsid w:val="003F594E"/>
    <w:rPr>
      <w:i/>
      <w:iCs/>
    </w:rPr>
  </w:style>
  <w:style w:type="table" w:styleId="af6">
    <w:name w:val="Table Grid"/>
    <w:basedOn w:val="a2"/>
    <w:uiPriority w:val="39"/>
    <w:rsid w:val="003F59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header"/>
    <w:basedOn w:val="a0"/>
    <w:link w:val="af8"/>
    <w:uiPriority w:val="99"/>
    <w:unhideWhenUsed/>
    <w:rsid w:val="00637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1"/>
    <w:link w:val="af7"/>
    <w:uiPriority w:val="99"/>
    <w:rsid w:val="0063765D"/>
  </w:style>
  <w:style w:type="paragraph" w:styleId="af9">
    <w:name w:val="footer"/>
    <w:basedOn w:val="a0"/>
    <w:link w:val="afa"/>
    <w:uiPriority w:val="99"/>
    <w:unhideWhenUsed/>
    <w:rsid w:val="00637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1"/>
    <w:link w:val="af9"/>
    <w:uiPriority w:val="99"/>
    <w:rsid w:val="0063765D"/>
  </w:style>
  <w:style w:type="paragraph" w:styleId="3">
    <w:name w:val="Body Text Indent 3"/>
    <w:basedOn w:val="a0"/>
    <w:link w:val="30"/>
    <w:uiPriority w:val="99"/>
    <w:semiHidden/>
    <w:unhideWhenUsed/>
    <w:rsid w:val="00C867F0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semiHidden/>
    <w:rsid w:val="00C867F0"/>
    <w:rPr>
      <w:rFonts w:ascii="Calibri" w:eastAsia="Calibri" w:hAnsi="Calibri" w:cs="Times New Roman"/>
      <w:sz w:val="16"/>
      <w:szCs w:val="16"/>
    </w:rPr>
  </w:style>
  <w:style w:type="paragraph" w:customStyle="1" w:styleId="ConsPlusNormal">
    <w:name w:val="ConsPlusNormal"/>
    <w:rsid w:val="002462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">
    <w:name w:val="List Bullet"/>
    <w:basedOn w:val="a0"/>
    <w:rsid w:val="0056005B"/>
    <w:pPr>
      <w:numPr>
        <w:numId w:val="16"/>
      </w:numPr>
      <w:spacing w:after="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uiPriority w:val="9"/>
    <w:qFormat/>
    <w:rsid w:val="001829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1">
    <w:name w:val="s_1"/>
    <w:basedOn w:val="a0"/>
    <w:rsid w:val="00376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376AD3"/>
  </w:style>
  <w:style w:type="character" w:customStyle="1" w:styleId="link">
    <w:name w:val="link"/>
    <w:basedOn w:val="a1"/>
    <w:rsid w:val="00376AD3"/>
  </w:style>
  <w:style w:type="paragraph" w:styleId="a4">
    <w:name w:val="Normal (Web)"/>
    <w:basedOn w:val="a0"/>
    <w:uiPriority w:val="99"/>
    <w:unhideWhenUsed/>
    <w:rsid w:val="00677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0"/>
    <w:rsid w:val="00677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pyrighttext">
    <w:name w:val="copyrighttext"/>
    <w:basedOn w:val="a1"/>
    <w:rsid w:val="00677F49"/>
  </w:style>
  <w:style w:type="character" w:customStyle="1" w:styleId="10">
    <w:name w:val="Заголовок 1 Знак"/>
    <w:basedOn w:val="a1"/>
    <w:link w:val="1"/>
    <w:uiPriority w:val="9"/>
    <w:rsid w:val="001829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footnote text"/>
    <w:aliases w:val="Texto de nota al pie,Table_Footnote_last Знак,Table_Footnote_last Знак Знак,Table_Footnote_last,ft,Used by Word for text of Help footnotes,single space,-++,Footnote Text Char Знак,Текст сноски-FN,Footnote Text Char Знак Знак,Footnote text"/>
    <w:basedOn w:val="a0"/>
    <w:link w:val="a6"/>
    <w:uiPriority w:val="99"/>
    <w:unhideWhenUsed/>
    <w:rsid w:val="00F543D0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aliases w:val="Texto de nota al pie Знак,Table_Footnote_last Знак Знак1,Table_Footnote_last Знак Знак Знак,Table_Footnote_last Знак1,ft Знак,Used by Word for text of Help footnotes Знак,single space Знак,-++ Знак,Footnote Text Char Знак Знак1"/>
    <w:basedOn w:val="a1"/>
    <w:link w:val="a5"/>
    <w:uiPriority w:val="99"/>
    <w:rsid w:val="00F543D0"/>
    <w:rPr>
      <w:sz w:val="20"/>
      <w:szCs w:val="20"/>
    </w:rPr>
  </w:style>
  <w:style w:type="character" w:styleId="a7">
    <w:name w:val="footnote reference"/>
    <w:aliases w:val="Referencia nota al pie,fr,Used by Word for Help footnote symbols,Знак сноски 1,Знак сноски-FN,Ciae niinee-FN,Ciae niinee 1,SUPERS,Ссылка на сноску 45,Appel note de bas de page,ОР,Footnotes refss,Fussnota"/>
    <w:basedOn w:val="a1"/>
    <w:uiPriority w:val="99"/>
    <w:unhideWhenUsed/>
    <w:rsid w:val="00F543D0"/>
    <w:rPr>
      <w:vertAlign w:val="superscript"/>
    </w:rPr>
  </w:style>
  <w:style w:type="character" w:styleId="a8">
    <w:name w:val="annotation reference"/>
    <w:basedOn w:val="a1"/>
    <w:uiPriority w:val="99"/>
    <w:semiHidden/>
    <w:unhideWhenUsed/>
    <w:rsid w:val="00F543D0"/>
    <w:rPr>
      <w:sz w:val="16"/>
      <w:szCs w:val="16"/>
    </w:rPr>
  </w:style>
  <w:style w:type="paragraph" w:styleId="a9">
    <w:name w:val="annotation text"/>
    <w:basedOn w:val="a0"/>
    <w:link w:val="aa"/>
    <w:uiPriority w:val="99"/>
    <w:semiHidden/>
    <w:unhideWhenUsed/>
    <w:rsid w:val="00F543D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uiPriority w:val="99"/>
    <w:semiHidden/>
    <w:rsid w:val="00F543D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543D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543D0"/>
    <w:rPr>
      <w:b/>
      <w:bCs/>
      <w:sz w:val="20"/>
      <w:szCs w:val="20"/>
    </w:rPr>
  </w:style>
  <w:style w:type="paragraph" w:styleId="ad">
    <w:name w:val="Balloon Text"/>
    <w:basedOn w:val="a0"/>
    <w:link w:val="ae"/>
    <w:uiPriority w:val="99"/>
    <w:semiHidden/>
    <w:unhideWhenUsed/>
    <w:rsid w:val="00F54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1"/>
    <w:link w:val="ad"/>
    <w:uiPriority w:val="99"/>
    <w:semiHidden/>
    <w:rsid w:val="00F543D0"/>
    <w:rPr>
      <w:rFonts w:ascii="Segoe UI" w:hAnsi="Segoe UI" w:cs="Segoe UI"/>
      <w:sz w:val="18"/>
      <w:szCs w:val="18"/>
    </w:rPr>
  </w:style>
  <w:style w:type="paragraph" w:styleId="af">
    <w:name w:val="List Paragraph"/>
    <w:basedOn w:val="a0"/>
    <w:uiPriority w:val="34"/>
    <w:qFormat/>
    <w:rsid w:val="00AD3FF5"/>
    <w:pPr>
      <w:ind w:left="720"/>
      <w:contextualSpacing/>
    </w:pPr>
  </w:style>
  <w:style w:type="character" w:customStyle="1" w:styleId="apple-style-span">
    <w:name w:val="apple-style-span"/>
    <w:basedOn w:val="a1"/>
    <w:rsid w:val="006A3F64"/>
  </w:style>
  <w:style w:type="paragraph" w:customStyle="1" w:styleId="11">
    <w:name w:val="боковик1"/>
    <w:basedOn w:val="a0"/>
    <w:rsid w:val="00F45B63"/>
    <w:pPr>
      <w:widowControl w:val="0"/>
      <w:spacing w:before="72" w:after="0" w:line="240" w:lineRule="auto"/>
      <w:ind w:left="113"/>
      <w:jc w:val="both"/>
    </w:pPr>
    <w:rPr>
      <w:rFonts w:ascii="JournalRub" w:eastAsia="Times New Roman" w:hAnsi="JournalRub" w:cs="JournalRub"/>
      <w:sz w:val="14"/>
      <w:szCs w:val="14"/>
      <w:lang w:eastAsia="ru-RU"/>
    </w:rPr>
  </w:style>
  <w:style w:type="character" w:customStyle="1" w:styleId="heading1">
    <w:name w:val="heading1"/>
    <w:basedOn w:val="a1"/>
    <w:rsid w:val="00BF288E"/>
    <w:rPr>
      <w:rFonts w:ascii="Tahoma" w:hAnsi="Tahoma" w:cs="Tahoma" w:hint="default"/>
      <w:color w:val="F76111"/>
      <w:sz w:val="23"/>
      <w:szCs w:val="23"/>
    </w:rPr>
  </w:style>
  <w:style w:type="character" w:styleId="af0">
    <w:name w:val="Hyperlink"/>
    <w:rsid w:val="00BE0CFE"/>
    <w:rPr>
      <w:color w:val="0000FF"/>
      <w:u w:val="single"/>
    </w:rPr>
  </w:style>
  <w:style w:type="paragraph" w:styleId="af1">
    <w:name w:val="endnote text"/>
    <w:basedOn w:val="a0"/>
    <w:link w:val="af2"/>
    <w:uiPriority w:val="99"/>
    <w:rsid w:val="00BE0CFE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f2">
    <w:name w:val="Текст концевой сноски Знак"/>
    <w:basedOn w:val="a1"/>
    <w:link w:val="af1"/>
    <w:uiPriority w:val="99"/>
    <w:rsid w:val="00BE0CFE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f3">
    <w:name w:val="endnote reference"/>
    <w:uiPriority w:val="99"/>
    <w:rsid w:val="00BE0CFE"/>
    <w:rPr>
      <w:rFonts w:cs="Times New Roman"/>
      <w:vertAlign w:val="superscript"/>
    </w:rPr>
  </w:style>
  <w:style w:type="paragraph" w:customStyle="1" w:styleId="12">
    <w:name w:val="Абзац списка1"/>
    <w:basedOn w:val="a0"/>
    <w:rsid w:val="00CE094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6F39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4">
    <w:name w:val="Strong"/>
    <w:basedOn w:val="a1"/>
    <w:uiPriority w:val="22"/>
    <w:qFormat/>
    <w:rsid w:val="003F594E"/>
    <w:rPr>
      <w:b/>
      <w:bCs/>
    </w:rPr>
  </w:style>
  <w:style w:type="character" w:styleId="af5">
    <w:name w:val="Emphasis"/>
    <w:basedOn w:val="a1"/>
    <w:uiPriority w:val="20"/>
    <w:qFormat/>
    <w:rsid w:val="003F594E"/>
    <w:rPr>
      <w:i/>
      <w:iCs/>
    </w:rPr>
  </w:style>
  <w:style w:type="table" w:styleId="af6">
    <w:name w:val="Table Grid"/>
    <w:basedOn w:val="a2"/>
    <w:uiPriority w:val="39"/>
    <w:rsid w:val="003F5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header"/>
    <w:basedOn w:val="a0"/>
    <w:link w:val="af8"/>
    <w:uiPriority w:val="99"/>
    <w:unhideWhenUsed/>
    <w:rsid w:val="00637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1"/>
    <w:link w:val="af7"/>
    <w:uiPriority w:val="99"/>
    <w:rsid w:val="0063765D"/>
  </w:style>
  <w:style w:type="paragraph" w:styleId="af9">
    <w:name w:val="footer"/>
    <w:basedOn w:val="a0"/>
    <w:link w:val="afa"/>
    <w:uiPriority w:val="99"/>
    <w:unhideWhenUsed/>
    <w:rsid w:val="00637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1"/>
    <w:link w:val="af9"/>
    <w:uiPriority w:val="99"/>
    <w:rsid w:val="0063765D"/>
  </w:style>
  <w:style w:type="paragraph" w:styleId="3">
    <w:name w:val="Body Text Indent 3"/>
    <w:basedOn w:val="a0"/>
    <w:link w:val="30"/>
    <w:uiPriority w:val="99"/>
    <w:semiHidden/>
    <w:unhideWhenUsed/>
    <w:rsid w:val="00C867F0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semiHidden/>
    <w:rsid w:val="00C867F0"/>
    <w:rPr>
      <w:rFonts w:ascii="Calibri" w:eastAsia="Calibri" w:hAnsi="Calibri" w:cs="Times New Roman"/>
      <w:sz w:val="16"/>
      <w:szCs w:val="16"/>
    </w:rPr>
  </w:style>
  <w:style w:type="paragraph" w:customStyle="1" w:styleId="ConsPlusNormal">
    <w:name w:val="ConsPlusNormal"/>
    <w:rsid w:val="002462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">
    <w:name w:val="List Bullet"/>
    <w:basedOn w:val="a0"/>
    <w:rsid w:val="0056005B"/>
    <w:pPr>
      <w:numPr>
        <w:numId w:val="16"/>
      </w:numPr>
      <w:spacing w:after="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0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7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8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33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73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5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7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6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77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7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54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0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30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12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2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46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1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99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57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53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39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21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5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5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1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1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05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93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6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37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3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73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54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5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78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92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45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42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54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1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6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9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1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64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2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06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99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83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91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56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23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57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49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88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38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08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1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13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1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7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30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44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0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0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9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0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4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0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3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8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3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57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8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7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648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3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3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8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5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893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871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3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248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928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30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9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490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9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17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679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D8C0B-6F3B-476F-8A5D-2F7576502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8898</Words>
  <Characters>50719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Кветкина Е.В.</dc:creator>
  <cp:lastModifiedBy>Кветкина Е.В.</cp:lastModifiedBy>
  <cp:revision>1</cp:revision>
  <cp:lastPrinted>2014-09-28T10:27:00Z</cp:lastPrinted>
  <dcterms:created xsi:type="dcterms:W3CDTF">2014-10-01T21:26:00Z</dcterms:created>
  <dcterms:modified xsi:type="dcterms:W3CDTF">2014-10-01T21:27:00Z</dcterms:modified>
</cp:coreProperties>
</file>