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C" w:rsidRDefault="00EA1FAA" w:rsidP="0046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1FAA" w:rsidRDefault="0046340C" w:rsidP="0046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Чукотского автономного округа на второй конкурс президентских грантов 2018 года поступило 6 заявок:</w:t>
      </w:r>
    </w:p>
    <w:tbl>
      <w:tblPr>
        <w:tblW w:w="10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39"/>
        <w:gridCol w:w="12"/>
        <w:gridCol w:w="2099"/>
        <w:gridCol w:w="20"/>
        <w:gridCol w:w="2513"/>
        <w:gridCol w:w="12"/>
        <w:gridCol w:w="2092"/>
        <w:gridCol w:w="12"/>
      </w:tblGrid>
      <w:tr w:rsidR="00EA1FAA" w:rsidRPr="00483608" w:rsidTr="0046340C">
        <w:trPr>
          <w:trHeight w:val="1320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EA1FAA" w:rsidRPr="00EA1FAA" w:rsidRDefault="00062F16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EA1FAA" w:rsidRPr="00EA1FA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Наименование организации</w:t>
              </w:r>
            </w:hyperlink>
          </w:p>
          <w:p w:rsidR="00EA1FAA" w:rsidRPr="00EA1FAA" w:rsidRDefault="00062F16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history="1">
              <w:r w:rsidR="00EA1FAA" w:rsidRPr="00EA1FA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(регион)</w:t>
              </w:r>
            </w:hyperlink>
          </w:p>
        </w:tc>
        <w:tc>
          <w:tcPr>
            <w:tcW w:w="2119" w:type="dxa"/>
            <w:gridSpan w:val="2"/>
            <w:vAlign w:val="center"/>
          </w:tcPr>
          <w:p w:rsidR="00EA1FAA" w:rsidRPr="00EA1FAA" w:rsidRDefault="00062F16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history="1">
              <w:proofErr w:type="spellStart"/>
              <w:r w:rsidR="00EA1FAA" w:rsidRPr="00EA1FA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Грантовое</w:t>
              </w:r>
              <w:proofErr w:type="spellEnd"/>
              <w:r w:rsidR="00EA1FAA" w:rsidRPr="00EA1FA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направление</w:t>
              </w:r>
            </w:hyperlink>
          </w:p>
        </w:tc>
        <w:tc>
          <w:tcPr>
            <w:tcW w:w="2525" w:type="dxa"/>
            <w:gridSpan w:val="2"/>
            <w:vAlign w:val="center"/>
          </w:tcPr>
          <w:p w:rsidR="00EA1FAA" w:rsidRPr="00EA1FAA" w:rsidRDefault="00062F16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history="1">
              <w:r w:rsidR="00EA1FAA" w:rsidRPr="00EA1FA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Название проекта</w:t>
              </w:r>
            </w:hyperlink>
          </w:p>
        </w:tc>
        <w:tc>
          <w:tcPr>
            <w:tcW w:w="2104" w:type="dxa"/>
            <w:gridSpan w:val="2"/>
            <w:vAlign w:val="center"/>
          </w:tcPr>
          <w:p w:rsidR="00EA1FAA" w:rsidRDefault="00062F16" w:rsidP="00EA1FA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A1F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A1FAA" w:rsidRPr="00EA1FA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EA1F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1FAA" w:rsidRPr="00EA1FA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Запрашиваемая сумма </w:t>
            </w:r>
            <w:r w:rsidR="00EA1FA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A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(руб.) </w:t>
            </w:r>
            <w:r w:rsidR="00062F16" w:rsidRPr="00EA1F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1FAA" w:rsidRPr="00483608" w:rsidTr="0046340C">
        <w:trPr>
          <w:trHeight w:val="1365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Семейная (родовая) община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коренного малочисленного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народа чукчей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"Сопка"</w:t>
            </w:r>
          </w:p>
        </w:tc>
        <w:tc>
          <w:tcPr>
            <w:tcW w:w="2119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2525" w:type="dxa"/>
            <w:gridSpan w:val="2"/>
            <w:vAlign w:val="center"/>
          </w:tcPr>
          <w:p w:rsidR="00EA1FAA" w:rsidRPr="00EA1FAA" w:rsidRDefault="00EA1FAA" w:rsidP="00EA1FAA">
            <w:pPr>
              <w:spacing w:before="100" w:beforeAutospacing="1" w:after="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Килвэй</w:t>
            </w:r>
            <w:proofErr w:type="spellEnd"/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492 000</w:t>
            </w:r>
          </w:p>
        </w:tc>
      </w:tr>
      <w:tr w:rsidR="00EA1FAA" w:rsidRPr="00483608" w:rsidTr="0046340C">
        <w:trPr>
          <w:gridAfter w:val="1"/>
          <w:wAfter w:w="12" w:type="dxa"/>
          <w:trHeight w:val="282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Городская общественная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организация "</w:t>
            </w:r>
            <w:proofErr w:type="spellStart"/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"Динамо-Анадырь"</w:t>
            </w:r>
          </w:p>
        </w:tc>
        <w:tc>
          <w:tcPr>
            <w:tcW w:w="211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533" w:type="dxa"/>
            <w:gridSpan w:val="2"/>
            <w:vAlign w:val="center"/>
          </w:tcPr>
          <w:p w:rsidR="00EA1FAA" w:rsidRPr="00EA1FAA" w:rsidRDefault="00EA1FAA" w:rsidP="00EA1FAA">
            <w:pPr>
              <w:spacing w:before="100" w:beforeAutospacing="1" w:after="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Дети крайнего севера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1 656 577</w:t>
            </w:r>
          </w:p>
        </w:tc>
      </w:tr>
      <w:tr w:rsidR="00EA1FAA" w:rsidRPr="00483608" w:rsidTr="0046340C">
        <w:trPr>
          <w:gridAfter w:val="1"/>
          <w:wAfter w:w="12" w:type="dxa"/>
          <w:trHeight w:val="1632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Чукотская окружная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спортивная общественная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"Федерация бадминтона"</w:t>
            </w:r>
          </w:p>
        </w:tc>
        <w:tc>
          <w:tcPr>
            <w:tcW w:w="211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533" w:type="dxa"/>
            <w:gridSpan w:val="2"/>
            <w:vAlign w:val="center"/>
          </w:tcPr>
          <w:p w:rsidR="00EA1FAA" w:rsidRPr="00EA1FAA" w:rsidRDefault="00EA1FAA" w:rsidP="00EA1FAA">
            <w:pPr>
              <w:spacing w:before="100" w:beforeAutospacing="1" w:after="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</w:t>
            </w:r>
            <w:proofErr w:type="gramEnd"/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камлейка</w:t>
            </w:r>
            <w:proofErr w:type="spellEnd"/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шаг в будущее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2 823 000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AA" w:rsidRPr="00F77D3A" w:rsidTr="0046340C">
        <w:trPr>
          <w:gridAfter w:val="1"/>
          <w:wAfter w:w="12" w:type="dxa"/>
          <w:trHeight w:val="1099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Некоммерческое учреждение 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"Чукотский совет по развитию местных инициатив"</w:t>
            </w:r>
          </w:p>
        </w:tc>
        <w:tc>
          <w:tcPr>
            <w:tcW w:w="211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2533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Хроники волонтёров Чукотки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2 995 086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AA" w:rsidRPr="00F77D3A" w:rsidTr="0046340C">
        <w:trPr>
          <w:gridAfter w:val="1"/>
          <w:wAfter w:w="12" w:type="dxa"/>
          <w:trHeight w:val="1099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"Российский Красный Крест"</w:t>
            </w:r>
          </w:p>
        </w:tc>
        <w:tc>
          <w:tcPr>
            <w:tcW w:w="211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</w:t>
            </w: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января 1996 г. № 7-ФЗ «О некоммерческих организациях»</w:t>
            </w:r>
          </w:p>
        </w:tc>
        <w:tc>
          <w:tcPr>
            <w:tcW w:w="2533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Волонтёры Чукотки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2 975 694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AA" w:rsidRPr="00F77D3A" w:rsidTr="0046340C">
        <w:trPr>
          <w:gridAfter w:val="1"/>
          <w:wAfter w:w="12" w:type="dxa"/>
          <w:trHeight w:val="1099"/>
        </w:trPr>
        <w:tc>
          <w:tcPr>
            <w:tcW w:w="540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9" w:type="dxa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"Российский Красный Крест"</w:t>
            </w:r>
          </w:p>
        </w:tc>
        <w:tc>
          <w:tcPr>
            <w:tcW w:w="2111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533" w:type="dxa"/>
            <w:gridSpan w:val="2"/>
            <w:vAlign w:val="center"/>
          </w:tcPr>
          <w:p w:rsidR="00EA1FAA" w:rsidRPr="00CA439C" w:rsidRDefault="00EA1FAA" w:rsidP="00EA1F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AA">
              <w:rPr>
                <w:rFonts w:ascii="Times New Roman" w:hAnsi="Times New Roman" w:cs="Times New Roman"/>
                <w:bCs/>
                <w:sz w:val="24"/>
                <w:szCs w:val="24"/>
              </w:rPr>
              <w:t>Чукотка - школа жизнестойкости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2 951 600</w:t>
            </w:r>
          </w:p>
          <w:p w:rsidR="00EA1FAA" w:rsidRPr="00EA1FAA" w:rsidRDefault="00EA1FAA" w:rsidP="00EA1FAA">
            <w:pPr>
              <w:spacing w:after="0" w:line="240" w:lineRule="auto"/>
              <w:jc w:val="center"/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AA" w:rsidRPr="00483608" w:rsidTr="0046340C">
        <w:trPr>
          <w:gridAfter w:val="1"/>
          <w:wAfter w:w="12" w:type="dxa"/>
          <w:trHeight w:val="267"/>
        </w:trPr>
        <w:tc>
          <w:tcPr>
            <w:tcW w:w="540" w:type="dxa"/>
          </w:tcPr>
          <w:p w:rsidR="00EA1FAA" w:rsidRPr="00EA1FAA" w:rsidRDefault="00EA1FAA" w:rsidP="00EA1F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5"/>
          </w:tcPr>
          <w:p w:rsidR="00EA1FAA" w:rsidRPr="00EA1FAA" w:rsidRDefault="00EA1FAA" w:rsidP="00EA1F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04" w:type="dxa"/>
            <w:gridSpan w:val="2"/>
          </w:tcPr>
          <w:p w:rsidR="00EA1FAA" w:rsidRPr="00EA1FAA" w:rsidRDefault="00EA1FAA" w:rsidP="00EA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b/>
                <w:sz w:val="24"/>
                <w:szCs w:val="24"/>
              </w:rPr>
              <w:t>13 893 957</w:t>
            </w:r>
          </w:p>
        </w:tc>
      </w:tr>
    </w:tbl>
    <w:p w:rsidR="00EA1FAA" w:rsidRDefault="00EA1FAA" w:rsidP="00C4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FAA" w:rsidSect="004F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82"/>
    <w:rsid w:val="00062F16"/>
    <w:rsid w:val="0046340C"/>
    <w:rsid w:val="004F422B"/>
    <w:rsid w:val="006B6BD8"/>
    <w:rsid w:val="007326CD"/>
    <w:rsid w:val="00740A2D"/>
    <w:rsid w:val="00BB4F62"/>
    <w:rsid w:val="00C473AB"/>
    <w:rsid w:val="00EA0482"/>
    <w:rsid w:val="00EA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B"/>
  </w:style>
  <w:style w:type="paragraph" w:styleId="1">
    <w:name w:val="heading 1"/>
    <w:basedOn w:val="a"/>
    <w:link w:val="10"/>
    <w:uiPriority w:val="9"/>
    <w:qFormat/>
    <w:rsid w:val="00EA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482"/>
    <w:rPr>
      <w:color w:val="0000FF"/>
      <w:u w:val="single"/>
    </w:rPr>
  </w:style>
  <w:style w:type="character" w:customStyle="1" w:styleId="winner-infolist-item-text">
    <w:name w:val="winner-info__list-item-text"/>
    <w:basedOn w:val="a0"/>
    <w:rsid w:val="00EA1FAA"/>
  </w:style>
  <w:style w:type="character" w:customStyle="1" w:styleId="circle-barinfo-item-number">
    <w:name w:val="circle-bar__info-item-number"/>
    <w:basedOn w:val="a0"/>
    <w:rsid w:val="00EA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М.В.</dc:creator>
  <cp:lastModifiedBy>Павлун Д В</cp:lastModifiedBy>
  <cp:revision>2</cp:revision>
  <dcterms:created xsi:type="dcterms:W3CDTF">2018-09-13T05:53:00Z</dcterms:created>
  <dcterms:modified xsi:type="dcterms:W3CDTF">2018-09-13T05:53:00Z</dcterms:modified>
</cp:coreProperties>
</file>